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81496F" w14:paraId="31A4152A" w14:textId="77777777" w:rsidTr="00A944FE">
        <w:trPr>
          <w:trHeight w:val="45"/>
        </w:trPr>
        <w:tc>
          <w:tcPr>
            <w:tcW w:w="5103" w:type="dxa"/>
            <w:vMerge w:val="restart"/>
          </w:tcPr>
          <w:p w14:paraId="2275177A" w14:textId="77777777" w:rsidR="0081496F" w:rsidRDefault="0081496F" w:rsidP="00A944FE">
            <w:pPr>
              <w:rPr>
                <w:bCs/>
              </w:rPr>
            </w:pPr>
          </w:p>
        </w:tc>
        <w:tc>
          <w:tcPr>
            <w:tcW w:w="4252" w:type="dxa"/>
          </w:tcPr>
          <w:p w14:paraId="011274FF" w14:textId="77777777" w:rsidR="0081496F" w:rsidRDefault="0081496F" w:rsidP="00A944FE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14:paraId="3C1F0DAA" w14:textId="77777777" w:rsidR="0081496F" w:rsidRDefault="0081496F" w:rsidP="00A944FE">
            <w:pPr>
              <w:ind w:left="182"/>
              <w:rPr>
                <w:bCs/>
                <w:szCs w:val="28"/>
              </w:rPr>
            </w:pPr>
          </w:p>
          <w:p w14:paraId="0E5C00FD" w14:textId="77777777" w:rsidR="0081496F" w:rsidRDefault="0081496F" w:rsidP="00A944FE">
            <w:pPr>
              <w:ind w:left="182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УТВЕРЖДЕН</w:t>
            </w:r>
          </w:p>
          <w:p w14:paraId="7A9E9AC3" w14:textId="77777777" w:rsidR="0081496F" w:rsidRPr="00752205" w:rsidRDefault="0081496F" w:rsidP="00A944FE">
            <w:pPr>
              <w:ind w:left="182"/>
              <w:rPr>
                <w:bCs/>
                <w:szCs w:val="28"/>
              </w:rPr>
            </w:pPr>
          </w:p>
        </w:tc>
      </w:tr>
      <w:tr w:rsidR="0081496F" w14:paraId="394E99A6" w14:textId="77777777" w:rsidTr="00A944FE">
        <w:trPr>
          <w:trHeight w:val="45"/>
        </w:trPr>
        <w:tc>
          <w:tcPr>
            <w:tcW w:w="5103" w:type="dxa"/>
            <w:vMerge/>
          </w:tcPr>
          <w:p w14:paraId="7ECCBC81" w14:textId="77777777" w:rsidR="0081496F" w:rsidRDefault="0081496F" w:rsidP="00A944FE">
            <w:pPr>
              <w:rPr>
                <w:bCs/>
              </w:rPr>
            </w:pPr>
          </w:p>
        </w:tc>
        <w:tc>
          <w:tcPr>
            <w:tcW w:w="4252" w:type="dxa"/>
          </w:tcPr>
          <w:p w14:paraId="0F688F50" w14:textId="77777777" w:rsidR="0081496F" w:rsidRPr="00752205" w:rsidRDefault="0081496F" w:rsidP="00A944FE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постановлением Правительства</w:t>
            </w:r>
          </w:p>
        </w:tc>
      </w:tr>
      <w:tr w:rsidR="0081496F" w14:paraId="73DEE287" w14:textId="77777777" w:rsidTr="00A944FE">
        <w:trPr>
          <w:trHeight w:val="129"/>
        </w:trPr>
        <w:tc>
          <w:tcPr>
            <w:tcW w:w="5103" w:type="dxa"/>
            <w:vMerge/>
          </w:tcPr>
          <w:p w14:paraId="176947E1" w14:textId="77777777" w:rsidR="0081496F" w:rsidRDefault="0081496F" w:rsidP="00A944FE">
            <w:pPr>
              <w:rPr>
                <w:bCs/>
              </w:rPr>
            </w:pPr>
          </w:p>
        </w:tc>
        <w:tc>
          <w:tcPr>
            <w:tcW w:w="4252" w:type="dxa"/>
          </w:tcPr>
          <w:p w14:paraId="3CF73CA9" w14:textId="77777777" w:rsidR="0081496F" w:rsidRPr="00752205" w:rsidRDefault="0081496F" w:rsidP="00A944FE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</w:tc>
      </w:tr>
      <w:tr w:rsidR="0081496F" w14:paraId="2162EC35" w14:textId="77777777" w:rsidTr="00A944FE">
        <w:trPr>
          <w:trHeight w:val="355"/>
        </w:trPr>
        <w:tc>
          <w:tcPr>
            <w:tcW w:w="5103" w:type="dxa"/>
            <w:vMerge/>
          </w:tcPr>
          <w:p w14:paraId="48A54BA7" w14:textId="77777777" w:rsidR="0081496F" w:rsidRDefault="0081496F" w:rsidP="00A944FE">
            <w:pPr>
              <w:rPr>
                <w:bCs/>
              </w:rPr>
            </w:pPr>
          </w:p>
        </w:tc>
        <w:tc>
          <w:tcPr>
            <w:tcW w:w="4252" w:type="dxa"/>
          </w:tcPr>
          <w:p w14:paraId="08543431" w14:textId="3232B7D8" w:rsidR="0081496F" w:rsidRPr="00752205" w:rsidRDefault="005123D2" w:rsidP="00A944FE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от 07.07.2021    № 349-П</w:t>
            </w:r>
          </w:p>
        </w:tc>
      </w:tr>
    </w:tbl>
    <w:p w14:paraId="6B0C6DC4" w14:textId="77777777" w:rsidR="0081496F" w:rsidRDefault="0081496F" w:rsidP="0081496F">
      <w:pPr>
        <w:jc w:val="center"/>
      </w:pPr>
    </w:p>
    <w:p w14:paraId="56DBE11A" w14:textId="77777777" w:rsidR="0081496F" w:rsidRDefault="0081496F" w:rsidP="0081496F">
      <w:pPr>
        <w:jc w:val="center"/>
      </w:pPr>
    </w:p>
    <w:p w14:paraId="4C5787AC" w14:textId="77777777" w:rsidR="0081496F" w:rsidRDefault="0081496F" w:rsidP="0081496F">
      <w:pPr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14:paraId="54FCBA88" w14:textId="77777777" w:rsidR="0081496F" w:rsidRDefault="0081496F" w:rsidP="0081496F">
      <w:pPr>
        <w:spacing w:after="480"/>
        <w:ind w:firstLine="0"/>
        <w:jc w:val="center"/>
        <w:rPr>
          <w:b/>
          <w:bCs/>
        </w:rPr>
      </w:pPr>
      <w:r>
        <w:rPr>
          <w:b/>
          <w:bCs/>
        </w:rPr>
        <w:t xml:space="preserve">конкурсного отбора и предоставления некоммерческим организациям </w:t>
      </w:r>
      <w:r>
        <w:rPr>
          <w:b/>
          <w:bCs/>
        </w:rPr>
        <w:br/>
        <w:t xml:space="preserve">в случае организации ими отдыха и (или) оздоровления детей </w:t>
      </w:r>
      <w:r>
        <w:rPr>
          <w:b/>
          <w:bCs/>
        </w:rPr>
        <w:br/>
        <w:t xml:space="preserve">на территории Кировской области грантов на проведение </w:t>
      </w:r>
      <w:r>
        <w:rPr>
          <w:b/>
          <w:bCs/>
        </w:rPr>
        <w:br/>
        <w:t xml:space="preserve">профильных смен в загородных стационарных организациях </w:t>
      </w:r>
      <w:r>
        <w:rPr>
          <w:b/>
          <w:bCs/>
        </w:rPr>
        <w:br/>
        <w:t>отдыха и оздоровления детей</w:t>
      </w:r>
    </w:p>
    <w:p w14:paraId="7E8CE691" w14:textId="77777777" w:rsidR="0081496F" w:rsidRDefault="0081496F" w:rsidP="0081496F">
      <w:pPr>
        <w:rPr>
          <w:b/>
          <w:bCs/>
        </w:rPr>
      </w:pPr>
      <w:r>
        <w:rPr>
          <w:b/>
          <w:bCs/>
        </w:rPr>
        <w:t xml:space="preserve">1. Общие положения </w:t>
      </w:r>
    </w:p>
    <w:p w14:paraId="7E764FD8" w14:textId="77777777" w:rsidR="0081496F" w:rsidRDefault="0081496F" w:rsidP="0081496F">
      <w:pPr>
        <w:jc w:val="center"/>
        <w:rPr>
          <w:b/>
          <w:bCs/>
        </w:rPr>
      </w:pPr>
    </w:p>
    <w:p w14:paraId="1BE20563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1.1. Порядок конкурсного отбора и предоставления некоммерческим организациям в случае организации ими отдыха и (или) оздоровления детей </w:t>
      </w:r>
      <w:r>
        <w:rPr>
          <w:szCs w:val="28"/>
        </w:rPr>
        <w:br/>
        <w:t xml:space="preserve">на территории Кировской области грантов на проведение профильных смен </w:t>
      </w:r>
      <w:r>
        <w:rPr>
          <w:szCs w:val="28"/>
        </w:rPr>
        <w:br/>
        <w:t xml:space="preserve">в загородных стационарных организациях отдыха и оздоровления детей </w:t>
      </w:r>
      <w:r>
        <w:rPr>
          <w:szCs w:val="28"/>
        </w:rPr>
        <w:br/>
        <w:t xml:space="preserve">(далее – Порядок) определяет порядок проведения конкурсного отбора среди некоммерческих организаций в случае организации ими отдыха </w:t>
      </w:r>
      <w:r>
        <w:rPr>
          <w:szCs w:val="28"/>
        </w:rPr>
        <w:br/>
        <w:t xml:space="preserve">и (или) оздоровления детей на территории Кировской области </w:t>
      </w:r>
      <w:r>
        <w:rPr>
          <w:szCs w:val="28"/>
        </w:rPr>
        <w:br/>
        <w:t xml:space="preserve">(далее – некоммерческая организация) на право получения грантов </w:t>
      </w:r>
      <w:r>
        <w:rPr>
          <w:szCs w:val="28"/>
        </w:rPr>
        <w:br/>
        <w:t xml:space="preserve">на проведение профильных смен в загородных стационарных организациях отдыха и оздоровления детей (далее – конкурс), порядок предоставления грантов на проведение профильных смен в загородных стационарных организациях отдыха и оздоровления детей </w:t>
      </w:r>
      <w:r w:rsidRPr="001F2545">
        <w:rPr>
          <w:szCs w:val="28"/>
        </w:rPr>
        <w:t>с круглосуточным пребыванием детей</w:t>
      </w:r>
      <w:r>
        <w:rPr>
          <w:szCs w:val="28"/>
        </w:rPr>
        <w:t xml:space="preserve"> (далее – гранты).</w:t>
      </w:r>
    </w:p>
    <w:p w14:paraId="48F55A71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t>1.2. Понятия, используемые в настоящем Порядке:</w:t>
      </w:r>
    </w:p>
    <w:p w14:paraId="079B72BA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t xml:space="preserve">профильная смена </w:t>
      </w:r>
      <w:r>
        <w:rPr>
          <w:szCs w:val="28"/>
        </w:rPr>
        <w:t>– форма организации отдыха и (или) оздоровления творчески одаренных или социально активных детей, проводимая как смена по направлениям деятельности (профилю);</w:t>
      </w:r>
    </w:p>
    <w:p w14:paraId="718CFC9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lastRenderedPageBreak/>
        <w:t xml:space="preserve">грант </w:t>
      </w:r>
      <w:r>
        <w:rPr>
          <w:szCs w:val="28"/>
        </w:rPr>
        <w:t>–</w:t>
      </w:r>
      <w:r w:rsidRPr="003D5EE6">
        <w:rPr>
          <w:szCs w:val="28"/>
        </w:rPr>
        <w:t xml:space="preserve"> денежные средства, предоставленные </w:t>
      </w:r>
      <w:r>
        <w:rPr>
          <w:szCs w:val="28"/>
        </w:rPr>
        <w:t xml:space="preserve">некоммерческой организации </w:t>
      </w:r>
      <w:r w:rsidRPr="003D5EE6">
        <w:rPr>
          <w:szCs w:val="28"/>
        </w:rPr>
        <w:t xml:space="preserve">из областного бюджета в форме субсидии </w:t>
      </w:r>
      <w:r>
        <w:rPr>
          <w:szCs w:val="28"/>
        </w:rPr>
        <w:t>по итогам проведения</w:t>
      </w:r>
      <w:r w:rsidRPr="003D5EE6">
        <w:rPr>
          <w:szCs w:val="28"/>
        </w:rPr>
        <w:t xml:space="preserve"> </w:t>
      </w:r>
      <w:r>
        <w:rPr>
          <w:szCs w:val="28"/>
        </w:rPr>
        <w:t>конкурса в соответствии с разделом 2 настоящего Порядка</w:t>
      </w:r>
      <w:r w:rsidRPr="003D5EE6">
        <w:rPr>
          <w:szCs w:val="28"/>
        </w:rPr>
        <w:t>.</w:t>
      </w:r>
    </w:p>
    <w:p w14:paraId="48C347CF" w14:textId="14B50515" w:rsidR="0081496F" w:rsidRPr="005123D2" w:rsidRDefault="0081496F" w:rsidP="0081496F">
      <w:pPr>
        <w:autoSpaceDE w:val="0"/>
        <w:autoSpaceDN w:val="0"/>
        <w:adjustRightInd w:val="0"/>
        <w:spacing w:line="360" w:lineRule="auto"/>
        <w:rPr>
          <w:spacing w:val="-2"/>
          <w:szCs w:val="28"/>
        </w:rPr>
      </w:pPr>
      <w:bookmarkStart w:id="0" w:name="_Hlk70528032"/>
      <w:r w:rsidRPr="005123D2">
        <w:rPr>
          <w:spacing w:val="-2"/>
          <w:szCs w:val="28"/>
        </w:rPr>
        <w:t xml:space="preserve">1.3. Цель предоставления гранта – финансовое обеспечение части затрат некоммерческих организаций, указанных в смете </w:t>
      </w:r>
      <w:r w:rsidRPr="005123D2">
        <w:rPr>
          <w:rFonts w:eastAsia="Calibri"/>
          <w:color w:val="000000"/>
          <w:spacing w:val="-2"/>
          <w:szCs w:val="28"/>
        </w:rPr>
        <w:t xml:space="preserve">планируемых расходов </w:t>
      </w:r>
      <w:r w:rsidRPr="005123D2">
        <w:rPr>
          <w:rFonts w:eastAsia="Calibri"/>
          <w:color w:val="000000"/>
          <w:spacing w:val="-2"/>
          <w:szCs w:val="28"/>
        </w:rPr>
        <w:br/>
        <w:t>с обоснованием затрат согласно приложению № 1</w:t>
      </w:r>
      <w:r w:rsidR="0091567F" w:rsidRPr="005123D2">
        <w:rPr>
          <w:rFonts w:eastAsia="Calibri"/>
          <w:color w:val="000000"/>
          <w:spacing w:val="-2"/>
          <w:szCs w:val="28"/>
        </w:rPr>
        <w:t>,</w:t>
      </w:r>
      <w:r w:rsidRPr="005123D2">
        <w:rPr>
          <w:rFonts w:eastAsia="Calibri"/>
          <w:color w:val="000000"/>
          <w:spacing w:val="-2"/>
          <w:szCs w:val="28"/>
        </w:rPr>
        <w:t xml:space="preserve"> </w:t>
      </w:r>
      <w:r w:rsidRPr="005123D2">
        <w:rPr>
          <w:spacing w:val="-2"/>
          <w:szCs w:val="28"/>
        </w:rPr>
        <w:t>в связи с выполнением работ, оказанием услуг по организации профильных смен в загородных стационарных организациях отдыха и оздоровления детей с круглосуточным пребыванием детей.</w:t>
      </w:r>
    </w:p>
    <w:bookmarkEnd w:id="0"/>
    <w:p w14:paraId="06A69BF5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1.4. Грант</w:t>
      </w:r>
      <w:r w:rsidRPr="00E55815">
        <w:rPr>
          <w:szCs w:val="28"/>
        </w:rPr>
        <w:t xml:space="preserve"> предоставляется министерством спорта </w:t>
      </w:r>
      <w:r w:rsidRPr="00E55815">
        <w:rPr>
          <w:szCs w:val="28"/>
        </w:rPr>
        <w:br/>
        <w:t xml:space="preserve">и молодежной политики Кировской области (далее – министерство) </w:t>
      </w:r>
      <w:r>
        <w:rPr>
          <w:szCs w:val="28"/>
        </w:rPr>
        <w:t>некоммерческим организациям по результатам конкурса.</w:t>
      </w:r>
    </w:p>
    <w:p w14:paraId="40B9AB9E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1.5. В конкурсе могут участвовать некоммерческие организации, которые зарегистрированы в установленном порядке и осуществляют организацию отдыха и (или) оздоровления детей на территории Кировской области.</w:t>
      </w:r>
    </w:p>
    <w:p w14:paraId="2DF9AD4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color w:val="000000" w:themeColor="text1"/>
          <w:szCs w:val="28"/>
        </w:rPr>
      </w:pPr>
      <w:bookmarkStart w:id="1" w:name="_Hlk70528047"/>
      <w:r>
        <w:rPr>
          <w:szCs w:val="28"/>
        </w:rPr>
        <w:t xml:space="preserve">1.6. </w:t>
      </w:r>
      <w:r>
        <w:rPr>
          <w:color w:val="000000" w:themeColor="text1"/>
          <w:szCs w:val="28"/>
        </w:rPr>
        <w:t>Сведения о</w:t>
      </w:r>
      <w:r w:rsidRPr="00AB21E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гранте</w:t>
      </w:r>
      <w:r w:rsidRPr="00AB21E9">
        <w:rPr>
          <w:color w:val="000000" w:themeColor="text1"/>
          <w:szCs w:val="28"/>
        </w:rPr>
        <w:t xml:space="preserve"> размеща</w:t>
      </w:r>
      <w:r>
        <w:rPr>
          <w:color w:val="000000" w:themeColor="text1"/>
          <w:szCs w:val="28"/>
        </w:rPr>
        <w:t>ю</w:t>
      </w:r>
      <w:r w:rsidRPr="00AB21E9">
        <w:rPr>
          <w:color w:val="000000" w:themeColor="text1"/>
          <w:szCs w:val="28"/>
        </w:rPr>
        <w:t>тся на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>онно-телекоммуникационной сети «Интернет» при формировании 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>
        <w:rPr>
          <w:color w:val="000000" w:themeColor="text1"/>
          <w:szCs w:val="28"/>
          <w:shd w:val="clear" w:color="auto" w:fill="FFFFFF"/>
        </w:rPr>
        <w:br/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 бюджете (проекта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 xml:space="preserve">о внесении изменений в закон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</w:t>
      </w:r>
      <w:r w:rsidRPr="003E3F03">
        <w:rPr>
          <w:color w:val="000000" w:themeColor="text1"/>
          <w:szCs w:val="28"/>
          <w:shd w:val="clear" w:color="auto" w:fill="FFFFFF"/>
        </w:rPr>
        <w:t xml:space="preserve"> бюджете)</w:t>
      </w:r>
      <w:r w:rsidRPr="00AB21E9">
        <w:rPr>
          <w:color w:val="000000" w:themeColor="text1"/>
          <w:szCs w:val="28"/>
          <w:shd w:val="clear" w:color="auto" w:fill="FFFFFF"/>
        </w:rPr>
        <w:t>.</w:t>
      </w:r>
    </w:p>
    <w:bookmarkEnd w:id="1"/>
    <w:p w14:paraId="5E7977AD" w14:textId="77777777" w:rsidR="0081496F" w:rsidRDefault="0081496F" w:rsidP="0081496F">
      <w:pPr>
        <w:autoSpaceDE w:val="0"/>
        <w:autoSpaceDN w:val="0"/>
        <w:adjustRightInd w:val="0"/>
        <w:ind w:firstLine="540"/>
        <w:rPr>
          <w:szCs w:val="28"/>
        </w:rPr>
      </w:pPr>
    </w:p>
    <w:p w14:paraId="74F0FD7D" w14:textId="77777777" w:rsidR="0081496F" w:rsidRDefault="0081496F" w:rsidP="0081496F">
      <w:pPr>
        <w:autoSpaceDE w:val="0"/>
        <w:autoSpaceDN w:val="0"/>
        <w:adjustRightInd w:val="0"/>
        <w:ind w:left="1418" w:hanging="709"/>
        <w:rPr>
          <w:b/>
          <w:bCs/>
          <w:szCs w:val="28"/>
        </w:rPr>
      </w:pPr>
      <w:r>
        <w:rPr>
          <w:b/>
          <w:bCs/>
          <w:szCs w:val="28"/>
        </w:rPr>
        <w:t xml:space="preserve">2. Порядок проведения конкурса получателей грантов </w:t>
      </w:r>
      <w:r>
        <w:rPr>
          <w:b/>
          <w:bCs/>
          <w:szCs w:val="28"/>
        </w:rPr>
        <w:br/>
        <w:t>для предоставления грантов</w:t>
      </w:r>
    </w:p>
    <w:p w14:paraId="5C3995DA" w14:textId="77777777" w:rsidR="0081496F" w:rsidRDefault="0081496F" w:rsidP="0081496F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</w:p>
    <w:p w14:paraId="2836A656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2.1. Способ проведения конкурсного отбора получателей грантов проходит в формате конкурса, который проводится для определения получателя гранта исходя из лучших условий организации профильных смен в загородных стационарных организациях отдыха и оздоровления детей </w:t>
      </w:r>
      <w:r>
        <w:rPr>
          <w:szCs w:val="28"/>
        </w:rPr>
        <w:br/>
        <w:t>(далее – профильная смена).</w:t>
      </w:r>
    </w:p>
    <w:p w14:paraId="6C04EECA" w14:textId="10A0DEF7" w:rsidR="00C845F6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C845F6">
        <w:rPr>
          <w:szCs w:val="28"/>
        </w:rPr>
        <w:lastRenderedPageBreak/>
        <w:t>2.2.</w:t>
      </w:r>
      <w:r>
        <w:rPr>
          <w:szCs w:val="28"/>
        </w:rPr>
        <w:t xml:space="preserve"> Для определения победителя конкурса на основании правового акта министерства формируется грантов</w:t>
      </w:r>
      <w:r w:rsidR="005123D2">
        <w:rPr>
          <w:szCs w:val="28"/>
        </w:rPr>
        <w:t>ая комиссия (далее – комиссия).</w:t>
      </w:r>
    </w:p>
    <w:p w14:paraId="1449B179" w14:textId="77777777" w:rsidR="00C845F6" w:rsidRDefault="00C845F6" w:rsidP="00C845F6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2.2.1. Комиссия создается в составе не менее 7 человек. В состав комиссии включаются представители органов исполнительной власти Кировской области, </w:t>
      </w:r>
      <w:r w:rsidRPr="0045211B">
        <w:rPr>
          <w:szCs w:val="28"/>
        </w:rPr>
        <w:t>образовательных и других организаций</w:t>
      </w:r>
      <w:r>
        <w:rPr>
          <w:szCs w:val="28"/>
        </w:rPr>
        <w:t>, общественных организаций, а также представители Общественного совета при министерстве спорта и молодежной политики Кировской области.</w:t>
      </w:r>
    </w:p>
    <w:p w14:paraId="6A2A2C9F" w14:textId="77777777" w:rsidR="00C845F6" w:rsidRDefault="00C845F6" w:rsidP="00C845F6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2.2.2. Комиссия осуществляет свою деятельность в форме заседаний.</w:t>
      </w:r>
    </w:p>
    <w:p w14:paraId="6EFEBC68" w14:textId="6FC5D258" w:rsidR="00C845F6" w:rsidRDefault="00C845F6" w:rsidP="00C845F6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Заседания комиссии считаются правомочными, если на них присутству</w:t>
      </w:r>
      <w:r w:rsidR="0091567F">
        <w:rPr>
          <w:szCs w:val="28"/>
        </w:rPr>
        <w:t>е</w:t>
      </w:r>
      <w:r>
        <w:rPr>
          <w:szCs w:val="28"/>
        </w:rPr>
        <w:t>т не менее двух третей от общего числа членов комиссии.</w:t>
      </w:r>
    </w:p>
    <w:p w14:paraId="6BF49B01" w14:textId="547F2986" w:rsidR="0091567F" w:rsidRDefault="0091567F" w:rsidP="0091567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Решение об определении победителей конкурса принимается в соответствии с пунктом 2.13 нас</w:t>
      </w:r>
      <w:r w:rsidR="005123D2">
        <w:rPr>
          <w:szCs w:val="28"/>
        </w:rPr>
        <w:t>тоящего Порядка.</w:t>
      </w:r>
    </w:p>
    <w:p w14:paraId="29EE3B6C" w14:textId="77777777" w:rsidR="00C845F6" w:rsidRDefault="00C845F6" w:rsidP="00C845F6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Решение комиссии оформляется протоколом заседания комиссии.</w:t>
      </w:r>
    </w:p>
    <w:p w14:paraId="336A5E60" w14:textId="77777777" w:rsidR="00C845F6" w:rsidRDefault="00C845F6" w:rsidP="00C845F6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2FE8">
        <w:rPr>
          <w:szCs w:val="28"/>
        </w:rPr>
        <w:t>Протокол заседания комиссии подписывается всеми присутствующими на заседании членами комиссии.</w:t>
      </w:r>
    </w:p>
    <w:p w14:paraId="08223682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2.3. Министерство размещает </w:t>
      </w:r>
      <w:r w:rsidRPr="00AB21E9">
        <w:rPr>
          <w:color w:val="000000" w:themeColor="text1"/>
          <w:szCs w:val="28"/>
        </w:rPr>
        <w:t>на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 xml:space="preserve">онно-телекоммуникационной сети «Интернет» (при наличии технической возможности), </w:t>
      </w:r>
      <w:r>
        <w:rPr>
          <w:szCs w:val="28"/>
        </w:rPr>
        <w:t xml:space="preserve">на официальном информационном сайте Правительства Кировской области, на сайте министерства извещение о конкурсе, содержащее следующие сведения: </w:t>
      </w:r>
    </w:p>
    <w:p w14:paraId="2391C297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 xml:space="preserve">2.3.1. Сроки проведения конкурса (дата и время начала приема </w:t>
      </w:r>
      <w:r>
        <w:rPr>
          <w:szCs w:val="28"/>
        </w:rPr>
        <w:br/>
        <w:t>и окончания приема заявок), которые не могут быть меньше 30 календарных дней, следующих за днем размещения извещения о конкурсе.</w:t>
      </w:r>
    </w:p>
    <w:p w14:paraId="29E2D886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2.3.2. Наименование, место нахождения, почтовый адрес, адрес электронной почты министерства.</w:t>
      </w:r>
    </w:p>
    <w:p w14:paraId="7E9952F5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2.3.3. Цель в соответствии с пунктом 1.3 настоящего Порядка, а также результаты предоставления грантов в соответствии с пунктом 3</w:t>
      </w:r>
      <w:r w:rsidRPr="009B517E">
        <w:rPr>
          <w:szCs w:val="28"/>
        </w:rPr>
        <w:t>.</w:t>
      </w:r>
      <w:r>
        <w:rPr>
          <w:szCs w:val="28"/>
        </w:rPr>
        <w:t>5 настоящего Порядка.</w:t>
      </w:r>
    </w:p>
    <w:p w14:paraId="5B108FBE" w14:textId="77777777" w:rsidR="0081496F" w:rsidRPr="005123D2" w:rsidRDefault="0081496F" w:rsidP="0081496F">
      <w:pPr>
        <w:spacing w:line="360" w:lineRule="auto"/>
        <w:rPr>
          <w:spacing w:val="-2"/>
          <w:szCs w:val="28"/>
        </w:rPr>
      </w:pPr>
      <w:r w:rsidRPr="005123D2">
        <w:rPr>
          <w:spacing w:val="-2"/>
          <w:szCs w:val="28"/>
        </w:rPr>
        <w:lastRenderedPageBreak/>
        <w:t>2.3.4.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конкурса.</w:t>
      </w:r>
    </w:p>
    <w:p w14:paraId="256746EA" w14:textId="77777777" w:rsidR="0081496F" w:rsidRPr="00BB6569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2.3.5. Т</w:t>
      </w:r>
      <w:r w:rsidRPr="00BB6569">
        <w:rPr>
          <w:szCs w:val="28"/>
        </w:rPr>
        <w:t xml:space="preserve">ребования к участникам </w:t>
      </w:r>
      <w:r>
        <w:rPr>
          <w:szCs w:val="28"/>
        </w:rPr>
        <w:t>конкурса</w:t>
      </w:r>
      <w:r w:rsidRPr="00BB6569">
        <w:rPr>
          <w:szCs w:val="28"/>
        </w:rPr>
        <w:t xml:space="preserve"> в соответствии с пунктом </w:t>
      </w:r>
      <w:r w:rsidRPr="00727627">
        <w:rPr>
          <w:szCs w:val="28"/>
        </w:rPr>
        <w:t>2.</w:t>
      </w:r>
      <w:r>
        <w:rPr>
          <w:szCs w:val="28"/>
        </w:rPr>
        <w:t xml:space="preserve">4 настоящего Порядка </w:t>
      </w:r>
      <w:r w:rsidRPr="00BB6569">
        <w:rPr>
          <w:szCs w:val="28"/>
        </w:rPr>
        <w:t>и переч</w:t>
      </w:r>
      <w:r>
        <w:rPr>
          <w:szCs w:val="28"/>
        </w:rPr>
        <w:t>ень</w:t>
      </w:r>
      <w:r w:rsidRPr="00BB6569">
        <w:rPr>
          <w:szCs w:val="28"/>
        </w:rPr>
        <w:t xml:space="preserve"> документов, представляемых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 для подтверждения их соответствия указанным требованиям</w:t>
      </w:r>
      <w:r>
        <w:rPr>
          <w:szCs w:val="28"/>
        </w:rPr>
        <w:t>,</w:t>
      </w:r>
      <w:r w:rsidRPr="00BB6569">
        <w:rPr>
          <w:szCs w:val="28"/>
        </w:rPr>
        <w:t xml:space="preserve"> </w:t>
      </w:r>
      <w:r>
        <w:rPr>
          <w:szCs w:val="28"/>
        </w:rPr>
        <w:br/>
      </w:r>
      <w:r w:rsidRPr="00BB6569">
        <w:rPr>
          <w:szCs w:val="28"/>
        </w:rPr>
        <w:t xml:space="preserve">в соответствии с </w:t>
      </w:r>
      <w:r w:rsidRPr="00727627">
        <w:rPr>
          <w:szCs w:val="28"/>
        </w:rPr>
        <w:t>пунктом 2.</w:t>
      </w:r>
      <w:r>
        <w:rPr>
          <w:szCs w:val="28"/>
        </w:rPr>
        <w:t>5 настоящего Порядка.</w:t>
      </w:r>
    </w:p>
    <w:p w14:paraId="06183F26" w14:textId="77777777" w:rsidR="0081496F" w:rsidRPr="00BB6569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2.3.6. П</w:t>
      </w:r>
      <w:r w:rsidRPr="00BB6569">
        <w:rPr>
          <w:szCs w:val="28"/>
        </w:rPr>
        <w:t xml:space="preserve">орядок подачи заявки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 и требований, предъявляемых к форме и содержанию заявок, подаваемых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в соответствии с </w:t>
      </w:r>
      <w:r w:rsidRPr="00727627">
        <w:rPr>
          <w:szCs w:val="28"/>
        </w:rPr>
        <w:t>пунктом 2.5</w:t>
      </w:r>
      <w:r>
        <w:rPr>
          <w:szCs w:val="28"/>
        </w:rPr>
        <w:t xml:space="preserve"> настоящего Порядка.</w:t>
      </w:r>
    </w:p>
    <w:p w14:paraId="6B3B5ADC" w14:textId="77777777" w:rsidR="0081496F" w:rsidRPr="00BB6569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2.3.7. П</w:t>
      </w:r>
      <w:r w:rsidRPr="00BB6569">
        <w:rPr>
          <w:szCs w:val="28"/>
        </w:rPr>
        <w:t xml:space="preserve">орядок отзыва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порядок возврата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определяющего в том числе основания </w:t>
      </w:r>
      <w:r>
        <w:rPr>
          <w:szCs w:val="28"/>
        </w:rPr>
        <w:br/>
      </w:r>
      <w:r w:rsidRPr="00BB6569">
        <w:rPr>
          <w:szCs w:val="28"/>
        </w:rPr>
        <w:t xml:space="preserve">для возврата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порядка внесения изменений </w:t>
      </w:r>
      <w:r>
        <w:rPr>
          <w:szCs w:val="28"/>
        </w:rPr>
        <w:br/>
      </w:r>
      <w:r w:rsidRPr="00BB6569">
        <w:rPr>
          <w:szCs w:val="28"/>
        </w:rPr>
        <w:t xml:space="preserve">в заявки участников </w:t>
      </w:r>
      <w:r>
        <w:rPr>
          <w:szCs w:val="28"/>
        </w:rPr>
        <w:t>конкурса.</w:t>
      </w:r>
    </w:p>
    <w:p w14:paraId="5F19A3C1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2.3.8. П</w:t>
      </w:r>
      <w:r w:rsidRPr="00BB6569">
        <w:rPr>
          <w:szCs w:val="28"/>
        </w:rPr>
        <w:t xml:space="preserve">равила рассмотрения и оценки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 </w:t>
      </w:r>
      <w:r w:rsidRPr="00BB6569">
        <w:rPr>
          <w:szCs w:val="28"/>
        </w:rPr>
        <w:br/>
        <w:t xml:space="preserve">в </w:t>
      </w:r>
      <w:r w:rsidRPr="00727627">
        <w:rPr>
          <w:szCs w:val="28"/>
        </w:rPr>
        <w:t>соответствии с</w:t>
      </w:r>
      <w:r>
        <w:rPr>
          <w:szCs w:val="28"/>
        </w:rPr>
        <w:t xml:space="preserve"> пунктом</w:t>
      </w:r>
      <w:r w:rsidRPr="00727627">
        <w:rPr>
          <w:szCs w:val="28"/>
        </w:rPr>
        <w:t xml:space="preserve"> 2.</w:t>
      </w:r>
      <w:r>
        <w:rPr>
          <w:szCs w:val="28"/>
        </w:rPr>
        <w:t>7</w:t>
      </w:r>
      <w:r w:rsidRPr="00727627">
        <w:rPr>
          <w:szCs w:val="28"/>
        </w:rPr>
        <w:t xml:space="preserve"> настоящего</w:t>
      </w:r>
      <w:r w:rsidRPr="00BB6569">
        <w:rPr>
          <w:szCs w:val="28"/>
        </w:rPr>
        <w:t xml:space="preserve"> </w:t>
      </w:r>
      <w:r>
        <w:rPr>
          <w:szCs w:val="28"/>
        </w:rPr>
        <w:t>Порядка.</w:t>
      </w:r>
    </w:p>
    <w:p w14:paraId="75AC0A70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 xml:space="preserve">2.3.9. Критерии (показатели) конкурсного отбора согласно </w:t>
      </w:r>
      <w:r>
        <w:rPr>
          <w:szCs w:val="28"/>
        </w:rPr>
        <w:br/>
        <w:t>приложению № 2.</w:t>
      </w:r>
    </w:p>
    <w:p w14:paraId="64195708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2.3.10. Порядок представления участникам конкурса разъяснений положений объявления о проведении конкурса, даты начала и окончания срока такого представления.</w:t>
      </w:r>
    </w:p>
    <w:p w14:paraId="3B2CC0EC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2.3.11. Срок, в течение которого победитель (победители) конкурса должен (должны) подписать соглашение о предоставлении гранта (далее – соглашение).</w:t>
      </w:r>
    </w:p>
    <w:p w14:paraId="3EF1F09B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2.3.12. Условия признания победителя (победителей) конкурса уклонившимся (уклонившимися) от заключения соглашения.</w:t>
      </w:r>
    </w:p>
    <w:p w14:paraId="62A8401A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 xml:space="preserve">2.3.13. Дата размещения результатов конкурса на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 xml:space="preserve">онно-телекоммуникационной сети «Интернет» (при наличии технической возможности), </w:t>
      </w:r>
      <w:r>
        <w:rPr>
          <w:szCs w:val="28"/>
        </w:rPr>
        <w:t xml:space="preserve">на официальном информационном сайте Правительства </w:t>
      </w:r>
      <w:r>
        <w:rPr>
          <w:szCs w:val="28"/>
        </w:rPr>
        <w:lastRenderedPageBreak/>
        <w:t xml:space="preserve">Кировской области и сайте министерства, которая не может быть позднее </w:t>
      </w:r>
      <w:r>
        <w:rPr>
          <w:szCs w:val="28"/>
        </w:rPr>
        <w:br/>
        <w:t>14-го календарного дня, следующего за днем определения победителя (победителей) конкурса.</w:t>
      </w:r>
    </w:p>
    <w:p w14:paraId="6BAFFE75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2.4. Участник конкурса на 1-е число месяца, предшествующего месяцу, в котором планируется проведение конкурса, должен соответствовать следующим требованиям:</w:t>
      </w:r>
    </w:p>
    <w:p w14:paraId="59C1C69D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2.4.1.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9ED5577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2.4.2. У участника</w:t>
      </w:r>
      <w:r w:rsidRPr="0042580F">
        <w:rPr>
          <w:szCs w:val="28"/>
        </w:rPr>
        <w:t xml:space="preserve"> </w:t>
      </w:r>
      <w:r>
        <w:rPr>
          <w:szCs w:val="28"/>
        </w:rPr>
        <w:t>конкурса</w:t>
      </w:r>
      <w:r>
        <w:rPr>
          <w:rFonts w:eastAsia="Calibri"/>
          <w:szCs w:val="28"/>
        </w:rPr>
        <w:t xml:space="preserve">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</w:t>
      </w:r>
      <w:r>
        <w:rPr>
          <w:rFonts w:eastAsia="Calibri"/>
          <w:szCs w:val="28"/>
        </w:rPr>
        <w:br/>
        <w:t>по денежным обязательствам перед областным бюджетом.</w:t>
      </w:r>
    </w:p>
    <w:p w14:paraId="20F4ADAB" w14:textId="77777777" w:rsidR="0081496F" w:rsidRPr="00272494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2.4.3. Участник </w:t>
      </w:r>
      <w:r>
        <w:rPr>
          <w:szCs w:val="28"/>
        </w:rPr>
        <w:t>конкурса</w:t>
      </w:r>
      <w:r>
        <w:rPr>
          <w:rFonts w:eastAsia="Calibri"/>
          <w:szCs w:val="28"/>
        </w:rPr>
        <w:t xml:space="preserve"> не должен находиться в процессе реорганизации </w:t>
      </w:r>
      <w:r>
        <w:rPr>
          <w:szCs w:val="28"/>
        </w:rPr>
        <w:t xml:space="preserve">(за исключением реорганизации в форме присоединения </w:t>
      </w:r>
      <w:r>
        <w:rPr>
          <w:szCs w:val="28"/>
        </w:rPr>
        <w:br/>
        <w:t>к юридическому лицу, являющемуся участником отбора, другого юридического лица)</w:t>
      </w:r>
      <w:r>
        <w:rPr>
          <w:rFonts w:eastAsia="Calibri"/>
          <w:szCs w:val="28"/>
        </w:rPr>
        <w:t>, ликвидации, в отношении него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14:paraId="65B74146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2.4.4.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участника конкурса или главном бухгалтере участника конкурса.</w:t>
      </w:r>
    </w:p>
    <w:p w14:paraId="4250178F" w14:textId="664D4398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2.4.5. Участники конкурса не должны являться иностранными юридическими лицами, а также российскими юридическими лицами, </w:t>
      </w:r>
      <w:r>
        <w:rPr>
          <w:rFonts w:eastAsia="Calibri"/>
          <w:szCs w:val="28"/>
        </w:rPr>
        <w:br/>
        <w:t xml:space="preserve">в уставном (складочном) капитале которых доля участия иностранных </w:t>
      </w:r>
      <w:r w:rsidRPr="005123D2">
        <w:rPr>
          <w:rFonts w:eastAsia="Calibri"/>
          <w:spacing w:val="-2"/>
          <w:szCs w:val="28"/>
        </w:rPr>
        <w:lastRenderedPageBreak/>
        <w:t xml:space="preserve">юридических лиц, местом регистрации которых является государство </w:t>
      </w:r>
      <w:r w:rsidRPr="005123D2">
        <w:rPr>
          <w:rFonts w:eastAsia="Calibri"/>
          <w:spacing w:val="-2"/>
          <w:szCs w:val="28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="005123D2">
        <w:rPr>
          <w:rFonts w:eastAsia="Calibri"/>
          <w:spacing w:val="-2"/>
          <w:szCs w:val="28"/>
        </w:rPr>
        <w:br/>
      </w:r>
      <w:r w:rsidRPr="005123D2">
        <w:rPr>
          <w:rFonts w:eastAsia="Calibri"/>
          <w:spacing w:val="-2"/>
          <w:szCs w:val="28"/>
        </w:rPr>
        <w:t>предусматривающих раскрытия и предоставления информации при проведении финансовых операций (офшорные зоны) в от</w:t>
      </w:r>
      <w:r w:rsidR="005123D2">
        <w:rPr>
          <w:rFonts w:eastAsia="Calibri"/>
          <w:spacing w:val="-2"/>
          <w:szCs w:val="28"/>
        </w:rPr>
        <w:t xml:space="preserve">ношении таких юридических лиц, </w:t>
      </w:r>
      <w:r w:rsidRPr="005123D2">
        <w:rPr>
          <w:rFonts w:eastAsia="Calibri"/>
          <w:spacing w:val="-2"/>
          <w:szCs w:val="28"/>
        </w:rPr>
        <w:t>в совокупности превышает 50 %.</w:t>
      </w:r>
    </w:p>
    <w:p w14:paraId="15A4AFD4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2.4.6. Участник</w:t>
      </w:r>
      <w:r w:rsidRPr="006E3EC1">
        <w:rPr>
          <w:rFonts w:eastAsia="Calibri"/>
          <w:szCs w:val="28"/>
        </w:rPr>
        <w:t xml:space="preserve"> </w:t>
      </w:r>
      <w:r>
        <w:rPr>
          <w:szCs w:val="28"/>
        </w:rPr>
        <w:t>конкурса</w:t>
      </w:r>
      <w:r w:rsidRPr="006E3EC1">
        <w:rPr>
          <w:rFonts w:eastAsia="Calibri"/>
          <w:szCs w:val="28"/>
        </w:rPr>
        <w:t xml:space="preserve"> не долж</w:t>
      </w:r>
      <w:r>
        <w:rPr>
          <w:rFonts w:eastAsia="Calibri"/>
          <w:szCs w:val="28"/>
        </w:rPr>
        <w:t>ен</w:t>
      </w:r>
      <w:r w:rsidRPr="006E3EC1">
        <w:rPr>
          <w:rFonts w:eastAsia="Calibri"/>
          <w:szCs w:val="28"/>
        </w:rPr>
        <w:t xml:space="preserve"> получать средства из областного бюджета в соответствии с иными нормативными правовыми актами на </w:t>
      </w:r>
      <w:r>
        <w:rPr>
          <w:rFonts w:eastAsia="Calibri"/>
          <w:szCs w:val="28"/>
        </w:rPr>
        <w:t>цель, указанную в пункте 1.3 настоящего Порядка.</w:t>
      </w:r>
    </w:p>
    <w:p w14:paraId="69FA1A8D" w14:textId="77777777" w:rsidR="0081496F" w:rsidRPr="00F62105" w:rsidRDefault="0081496F" w:rsidP="0081496F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</w:rPr>
        <w:t xml:space="preserve">2.4.7. Участнику </w:t>
      </w:r>
      <w:r>
        <w:rPr>
          <w:szCs w:val="28"/>
        </w:rPr>
        <w:t>конкурса</w:t>
      </w:r>
      <w:r>
        <w:rPr>
          <w:rFonts w:eastAsia="Calibri"/>
          <w:szCs w:val="28"/>
        </w:rPr>
        <w:t xml:space="preserve"> должны принадлежать на праве собственности или</w:t>
      </w:r>
      <w:r w:rsidRPr="001C5640">
        <w:rPr>
          <w:color w:val="000000"/>
          <w:szCs w:val="28"/>
          <w:shd w:val="clear" w:color="auto" w:fill="FFFFFF"/>
        </w:rPr>
        <w:t xml:space="preserve"> </w:t>
      </w:r>
      <w:r w:rsidRPr="00332566">
        <w:rPr>
          <w:color w:val="000000"/>
          <w:szCs w:val="28"/>
          <w:shd w:val="clear" w:color="auto" w:fill="FFFFFF"/>
        </w:rPr>
        <w:t>на ином законном основании здани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строени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сооружени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помещени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земельн</w:t>
      </w:r>
      <w:r>
        <w:rPr>
          <w:color w:val="000000"/>
          <w:szCs w:val="28"/>
          <w:shd w:val="clear" w:color="auto" w:fill="FFFFFF"/>
        </w:rPr>
        <w:t>ые</w:t>
      </w:r>
      <w:r w:rsidRPr="00332566">
        <w:rPr>
          <w:color w:val="000000"/>
          <w:szCs w:val="28"/>
          <w:shd w:val="clear" w:color="auto" w:fill="FFFFFF"/>
        </w:rPr>
        <w:t xml:space="preserve"> участк</w:t>
      </w:r>
      <w:r>
        <w:rPr>
          <w:color w:val="000000"/>
          <w:szCs w:val="28"/>
          <w:shd w:val="clear" w:color="auto" w:fill="FFFFFF"/>
        </w:rPr>
        <w:t>и</w:t>
      </w:r>
      <w:r w:rsidRPr="00332566">
        <w:rPr>
          <w:color w:val="000000"/>
          <w:szCs w:val="28"/>
          <w:shd w:val="clear" w:color="auto" w:fill="FFFFFF"/>
        </w:rPr>
        <w:t>, необходимы</w:t>
      </w:r>
      <w:r>
        <w:rPr>
          <w:color w:val="000000"/>
          <w:szCs w:val="28"/>
          <w:shd w:val="clear" w:color="auto" w:fill="FFFFFF"/>
        </w:rPr>
        <w:t>е</w:t>
      </w:r>
      <w:r w:rsidRPr="00332566">
        <w:rPr>
          <w:color w:val="000000"/>
          <w:szCs w:val="28"/>
          <w:shd w:val="clear" w:color="auto" w:fill="FFFFFF"/>
        </w:rPr>
        <w:t xml:space="preserve"> для </w:t>
      </w:r>
      <w:r>
        <w:rPr>
          <w:color w:val="000000"/>
          <w:szCs w:val="28"/>
          <w:shd w:val="clear" w:color="auto" w:fill="FFFFFF"/>
        </w:rPr>
        <w:t>организации профильных смен</w:t>
      </w:r>
      <w:r w:rsidRPr="00332566">
        <w:rPr>
          <w:color w:val="000000"/>
          <w:szCs w:val="28"/>
          <w:shd w:val="clear" w:color="auto" w:fill="FFFFFF"/>
        </w:rPr>
        <w:t xml:space="preserve"> </w:t>
      </w:r>
      <w:r w:rsidRPr="008C3306">
        <w:rPr>
          <w:color w:val="000000"/>
          <w:szCs w:val="28"/>
          <w:shd w:val="clear" w:color="auto" w:fill="FFFFFF"/>
        </w:rPr>
        <w:t>на территории Кировской области</w:t>
      </w:r>
      <w:r>
        <w:rPr>
          <w:color w:val="000000"/>
          <w:szCs w:val="28"/>
          <w:shd w:val="clear" w:color="auto" w:fill="FFFFFF"/>
        </w:rPr>
        <w:t>.</w:t>
      </w:r>
    </w:p>
    <w:p w14:paraId="3AD97874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2.5. Для участия в конкурсе и подтверждения соответствия требованиям, указанным в пункте 2.4 настоящего Порядка, участники конкурса представляют следующие документы:</w:t>
      </w:r>
    </w:p>
    <w:p w14:paraId="43EEBCD4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 w:rsidRPr="001346B0">
        <w:rPr>
          <w:rFonts w:eastAsia="Calibri"/>
          <w:color w:val="000000"/>
          <w:szCs w:val="28"/>
        </w:rPr>
        <w:t>2.5.1. Заявку на участие в конкурс</w:t>
      </w:r>
      <w:r>
        <w:rPr>
          <w:rFonts w:eastAsia="Calibri"/>
          <w:color w:val="000000"/>
          <w:szCs w:val="28"/>
        </w:rPr>
        <w:t>ном</w:t>
      </w:r>
      <w:r w:rsidRPr="001346B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отборе </w:t>
      </w:r>
      <w:r w:rsidRPr="001346B0">
        <w:rPr>
          <w:szCs w:val="28"/>
        </w:rPr>
        <w:t xml:space="preserve">среди некоммерческих организаций в случае организации ими отдыха и (или) оздоровления детей </w:t>
      </w:r>
      <w:r w:rsidRPr="001346B0">
        <w:rPr>
          <w:szCs w:val="28"/>
        </w:rPr>
        <w:br/>
        <w:t xml:space="preserve">на территории Кировской области на право получения грантов </w:t>
      </w:r>
      <w:r w:rsidRPr="001346B0">
        <w:rPr>
          <w:szCs w:val="28"/>
        </w:rPr>
        <w:br/>
        <w:t>на проведение профильных смен в загородных стационарных организациях отдыха и оздоровления детей</w:t>
      </w:r>
      <w:r>
        <w:rPr>
          <w:rFonts w:eastAsia="Calibri"/>
          <w:szCs w:val="28"/>
        </w:rPr>
        <w:t xml:space="preserve"> </w:t>
      </w:r>
      <w:r w:rsidRPr="00E10EB0">
        <w:rPr>
          <w:rFonts w:eastAsia="Calibri"/>
          <w:color w:val="000000"/>
          <w:szCs w:val="28"/>
        </w:rPr>
        <w:t xml:space="preserve">согласно приложению № </w:t>
      </w:r>
      <w:r>
        <w:rPr>
          <w:rFonts w:eastAsia="Calibri"/>
          <w:color w:val="000000"/>
          <w:szCs w:val="28"/>
        </w:rPr>
        <w:t>3.</w:t>
      </w:r>
    </w:p>
    <w:p w14:paraId="38CEDDD1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color w:val="000000"/>
          <w:szCs w:val="28"/>
        </w:rPr>
        <w:t>2.5.2. И</w:t>
      </w:r>
      <w:r w:rsidRPr="00E10EB0">
        <w:rPr>
          <w:rFonts w:eastAsia="Calibri"/>
          <w:color w:val="000000"/>
          <w:szCs w:val="28"/>
        </w:rPr>
        <w:t xml:space="preserve">нформационную карту профильной смены согласно приложению № </w:t>
      </w:r>
      <w:r>
        <w:rPr>
          <w:rFonts w:eastAsia="Calibri"/>
          <w:color w:val="000000"/>
          <w:szCs w:val="28"/>
        </w:rPr>
        <w:t>4.</w:t>
      </w:r>
    </w:p>
    <w:p w14:paraId="73207BBB" w14:textId="77777777" w:rsidR="0081496F" w:rsidRDefault="0081496F" w:rsidP="0081496F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2.5.3. С</w:t>
      </w:r>
      <w:r w:rsidRPr="00E10EB0">
        <w:rPr>
          <w:rFonts w:eastAsia="Calibri"/>
          <w:color w:val="000000"/>
          <w:szCs w:val="28"/>
        </w:rPr>
        <w:t>мету планируемых расходов с обоснованием затрат</w:t>
      </w:r>
      <w:r>
        <w:rPr>
          <w:rFonts w:eastAsia="Calibri"/>
          <w:color w:val="000000"/>
          <w:szCs w:val="28"/>
        </w:rPr>
        <w:t xml:space="preserve"> </w:t>
      </w:r>
      <w:r w:rsidRPr="00727627">
        <w:rPr>
          <w:rFonts w:eastAsia="Calibri"/>
          <w:color w:val="000000"/>
          <w:szCs w:val="28"/>
        </w:rPr>
        <w:t xml:space="preserve">согласно приложению № </w:t>
      </w:r>
      <w:r>
        <w:rPr>
          <w:rFonts w:eastAsia="Calibri"/>
          <w:color w:val="000000"/>
          <w:szCs w:val="28"/>
        </w:rPr>
        <w:t>1.</w:t>
      </w:r>
    </w:p>
    <w:p w14:paraId="4037A8D9" w14:textId="77777777" w:rsidR="0081496F" w:rsidRDefault="0081496F" w:rsidP="0081496F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2.5.4. В</w:t>
      </w:r>
      <w:r w:rsidRPr="00E10EB0">
        <w:rPr>
          <w:rFonts w:eastAsia="Calibri"/>
          <w:color w:val="000000"/>
          <w:szCs w:val="28"/>
        </w:rPr>
        <w:t xml:space="preserve">ыписку из Единого государственного реестра юридических лиц, полученную не ранее чем за один месяц до даты представления </w:t>
      </w:r>
      <w:r>
        <w:rPr>
          <w:rFonts w:eastAsia="Calibri"/>
          <w:color w:val="000000"/>
          <w:szCs w:val="28"/>
        </w:rPr>
        <w:t>участником конкурса</w:t>
      </w:r>
      <w:r w:rsidRPr="00E10EB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документов.</w:t>
      </w:r>
    </w:p>
    <w:p w14:paraId="325566AC" w14:textId="77777777" w:rsidR="0081496F" w:rsidRDefault="0081496F" w:rsidP="0081496F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>2.5.5. К</w:t>
      </w:r>
      <w:r w:rsidRPr="00E10EB0">
        <w:rPr>
          <w:rFonts w:eastAsia="Calibri"/>
          <w:color w:val="000000"/>
          <w:szCs w:val="28"/>
        </w:rPr>
        <w:t>опии устава и (или) положения о загородной стационарной оздоровительной организации, где будет организована профильная смена, заверенные подписью руководителя</w:t>
      </w:r>
      <w:r>
        <w:rPr>
          <w:rFonts w:eastAsia="Calibri"/>
          <w:color w:val="000000"/>
          <w:szCs w:val="28"/>
        </w:rPr>
        <w:t xml:space="preserve"> участника конкурса</w:t>
      </w:r>
      <w:r w:rsidRPr="00E10EB0">
        <w:rPr>
          <w:rFonts w:eastAsia="Calibri"/>
          <w:color w:val="000000"/>
          <w:szCs w:val="28"/>
        </w:rPr>
        <w:t>.</w:t>
      </w:r>
    </w:p>
    <w:p w14:paraId="46312744" w14:textId="4B09E171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2.5.6. </w:t>
      </w:r>
      <w:r w:rsidRPr="00E339C7">
        <w:rPr>
          <w:szCs w:val="28"/>
        </w:rPr>
        <w:t xml:space="preserve">Справку об исполнении </w:t>
      </w:r>
      <w:r w:rsidR="00F125CC">
        <w:rPr>
          <w:szCs w:val="28"/>
        </w:rPr>
        <w:t>некоммерческой организацией</w:t>
      </w:r>
      <w:r w:rsidRPr="00E339C7">
        <w:rPr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</w:t>
      </w:r>
      <w:r>
        <w:rPr>
          <w:szCs w:val="28"/>
        </w:rPr>
        <w:t xml:space="preserve">1-е </w:t>
      </w:r>
      <w:r w:rsidRPr="00E339C7">
        <w:rPr>
          <w:szCs w:val="28"/>
        </w:rPr>
        <w:t>число месяца, предшеств</w:t>
      </w:r>
      <w:r>
        <w:rPr>
          <w:szCs w:val="28"/>
        </w:rPr>
        <w:t>ующего месяцу подачи документов.</w:t>
      </w:r>
    </w:p>
    <w:p w14:paraId="5E0325EB" w14:textId="66BC2AFA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2.5.7. Справку (выписку) из реестра дисквалифицированных лиц, выданную Управлением Федеральной налоговой службы по Кировской области. </w:t>
      </w:r>
    </w:p>
    <w:p w14:paraId="39D29CF6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2.5.8. Выписку из Единого государственного реестра юридических лиц </w:t>
      </w:r>
      <w:r>
        <w:rPr>
          <w:szCs w:val="28"/>
        </w:rPr>
        <w:br/>
        <w:t>по состоянию на 1-е число месяца, в котором планируется заключить соглашение, заверенную руководителем участника</w:t>
      </w:r>
      <w:r w:rsidRPr="001346B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конкурса.</w:t>
      </w:r>
    </w:p>
    <w:p w14:paraId="562E6CB3" w14:textId="7A2DB311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2.5.9. Справку</w:t>
      </w:r>
      <w:r w:rsidRPr="00E339C7">
        <w:rPr>
          <w:szCs w:val="28"/>
        </w:rPr>
        <w:t>, подтверждающ</w:t>
      </w:r>
      <w:r>
        <w:rPr>
          <w:szCs w:val="28"/>
        </w:rPr>
        <w:t>ую</w:t>
      </w:r>
      <w:r w:rsidRPr="00E339C7">
        <w:rPr>
          <w:szCs w:val="28"/>
        </w:rPr>
        <w:t xml:space="preserve"> отсутствие просроченной задолженности по возврату в областной бюджет субсидий, бюджетных </w:t>
      </w:r>
      <w:r w:rsidRPr="005123D2">
        <w:rPr>
          <w:spacing w:val="-2"/>
          <w:szCs w:val="28"/>
        </w:rPr>
        <w:t xml:space="preserve">инвестиций, </w:t>
      </w:r>
      <w:r w:rsidRPr="005123D2">
        <w:rPr>
          <w:color w:val="000000"/>
          <w:spacing w:val="-2"/>
          <w:szCs w:val="28"/>
        </w:rPr>
        <w:t xml:space="preserve">предоставленных в том числе в соответствии с иными правовыми </w:t>
      </w:r>
      <w:r w:rsidRPr="000824DD">
        <w:rPr>
          <w:color w:val="000000"/>
          <w:szCs w:val="28"/>
        </w:rPr>
        <w:t xml:space="preserve">актами, </w:t>
      </w:r>
      <w:r w:rsidRPr="003E3F03">
        <w:rPr>
          <w:color w:val="000000"/>
          <w:szCs w:val="28"/>
        </w:rPr>
        <w:t>а также ин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просроченн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(неурегулированн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>) задолженност</w:t>
      </w:r>
      <w:r>
        <w:rPr>
          <w:color w:val="000000"/>
          <w:szCs w:val="28"/>
        </w:rPr>
        <w:t>и</w:t>
      </w:r>
      <w:r w:rsidRPr="003E3F03">
        <w:rPr>
          <w:color w:val="000000"/>
          <w:szCs w:val="28"/>
        </w:rPr>
        <w:t xml:space="preserve"> по денежным обязательствам перед </w:t>
      </w:r>
      <w:r>
        <w:rPr>
          <w:color w:val="000000"/>
          <w:szCs w:val="28"/>
        </w:rPr>
        <w:t>областным бюджетом</w:t>
      </w:r>
      <w:r>
        <w:rPr>
          <w:szCs w:val="28"/>
        </w:rPr>
        <w:t>.</w:t>
      </w:r>
    </w:p>
    <w:p w14:paraId="0A4A701F" w14:textId="24B7A39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2.5.10. Справку, подтверждающую, что некоммерческая организация не </w:t>
      </w:r>
      <w:r w:rsidRPr="005123D2">
        <w:rPr>
          <w:spacing w:val="-2"/>
          <w:szCs w:val="28"/>
        </w:rPr>
        <w:t>находится в процессе реорганизации, ликвидации, в отношении нее не введена</w:t>
      </w:r>
      <w:r w:rsidRPr="0026433A">
        <w:rPr>
          <w:szCs w:val="28"/>
        </w:rPr>
        <w:t xml:space="preserve"> процедура банкротства, деятельность </w:t>
      </w:r>
      <w:r>
        <w:rPr>
          <w:szCs w:val="28"/>
        </w:rPr>
        <w:t xml:space="preserve">некоммерческой организации </w:t>
      </w:r>
      <w:r w:rsidRPr="0026433A">
        <w:rPr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szCs w:val="28"/>
        </w:rPr>
        <w:t>.</w:t>
      </w:r>
    </w:p>
    <w:p w14:paraId="695BB96D" w14:textId="75BC67D5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980798">
        <w:rPr>
          <w:szCs w:val="28"/>
        </w:rPr>
        <w:t>2.5.11.</w:t>
      </w:r>
      <w:r>
        <w:rPr>
          <w:szCs w:val="28"/>
        </w:rPr>
        <w:t xml:space="preserve"> Справку, подтверждающую, что некоммерческая организация не является иностранн</w:t>
      </w:r>
      <w:r w:rsidR="00980798">
        <w:rPr>
          <w:szCs w:val="28"/>
        </w:rPr>
        <w:t>ым</w:t>
      </w:r>
      <w:r>
        <w:rPr>
          <w:szCs w:val="28"/>
        </w:rPr>
        <w:t xml:space="preserve"> </w:t>
      </w:r>
      <w:r w:rsidR="00980798">
        <w:rPr>
          <w:szCs w:val="28"/>
        </w:rPr>
        <w:t>юридическим лицом</w:t>
      </w:r>
      <w:r>
        <w:rPr>
          <w:szCs w:val="28"/>
        </w:rPr>
        <w:t xml:space="preserve">, а также российским юридическим лицом, </w:t>
      </w:r>
      <w:r w:rsidRPr="000824DD">
        <w:rPr>
          <w:color w:val="000000"/>
          <w:szCs w:val="28"/>
        </w:rPr>
        <w:t>в уставном (складочном) капитале котор</w:t>
      </w:r>
      <w:r>
        <w:rPr>
          <w:color w:val="000000"/>
          <w:szCs w:val="28"/>
        </w:rPr>
        <w:t>ого</w:t>
      </w:r>
      <w:r w:rsidRPr="000824DD">
        <w:rPr>
          <w:color w:val="000000"/>
          <w:szCs w:val="28"/>
        </w:rPr>
        <w:t xml:space="preserve"> доля участия иностранных юридических лиц, местом регистрации котор</w:t>
      </w:r>
      <w:r>
        <w:rPr>
          <w:color w:val="000000"/>
          <w:szCs w:val="28"/>
        </w:rPr>
        <w:t>ых</w:t>
      </w:r>
      <w:r w:rsidRPr="000824DD">
        <w:rPr>
          <w:color w:val="000000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Pr="000824DD">
        <w:rPr>
          <w:color w:val="000000"/>
          <w:szCs w:val="28"/>
        </w:rPr>
        <w:lastRenderedPageBreak/>
        <w:t>территорий, предоставляющих льготный налоговый</w:t>
      </w:r>
      <w:r>
        <w:rPr>
          <w:color w:val="000000"/>
          <w:szCs w:val="28"/>
        </w:rPr>
        <w:t xml:space="preserve"> режим налогообложения и (или) </w:t>
      </w:r>
      <w:r w:rsidRPr="000824DD">
        <w:rPr>
          <w:color w:val="000000"/>
          <w:szCs w:val="28"/>
        </w:rPr>
        <w:t>не предусматривающих раскрыт</w:t>
      </w:r>
      <w:r>
        <w:rPr>
          <w:color w:val="000000"/>
          <w:szCs w:val="28"/>
        </w:rPr>
        <w:t xml:space="preserve">ия и предоставления информации </w:t>
      </w:r>
      <w:r w:rsidRPr="000824DD">
        <w:rPr>
          <w:color w:val="000000"/>
          <w:szCs w:val="28"/>
        </w:rPr>
        <w:t xml:space="preserve">при проведении финансовых операций (офшорные зоны), в совокупности превышает 50 </w:t>
      </w:r>
      <w:r>
        <w:rPr>
          <w:color w:val="000000"/>
          <w:szCs w:val="28"/>
        </w:rPr>
        <w:t>%.</w:t>
      </w:r>
    </w:p>
    <w:p w14:paraId="22BA523E" w14:textId="3B5B138C" w:rsidR="0081496F" w:rsidRDefault="0081496F" w:rsidP="0081496F">
      <w:pPr>
        <w:spacing w:line="360" w:lineRule="auto"/>
        <w:rPr>
          <w:szCs w:val="28"/>
        </w:rPr>
      </w:pPr>
      <w:r w:rsidRPr="005123D2">
        <w:rPr>
          <w:color w:val="000000"/>
          <w:spacing w:val="-2"/>
          <w:szCs w:val="28"/>
          <w:shd w:val="clear" w:color="auto" w:fill="FFFFFF"/>
        </w:rPr>
        <w:t>2.5.1</w:t>
      </w:r>
      <w:r w:rsidR="00980798" w:rsidRPr="005123D2">
        <w:rPr>
          <w:color w:val="000000"/>
          <w:spacing w:val="-2"/>
          <w:szCs w:val="28"/>
          <w:shd w:val="clear" w:color="auto" w:fill="FFFFFF"/>
        </w:rPr>
        <w:t>2</w:t>
      </w:r>
      <w:r w:rsidRPr="005123D2">
        <w:rPr>
          <w:color w:val="000000"/>
          <w:spacing w:val="-2"/>
          <w:szCs w:val="28"/>
          <w:shd w:val="clear" w:color="auto" w:fill="FFFFFF"/>
        </w:rPr>
        <w:t>. Копии документов, подтверждающих наличие у некоммерческой</w:t>
      </w:r>
      <w:r>
        <w:rPr>
          <w:color w:val="000000"/>
          <w:szCs w:val="28"/>
          <w:shd w:val="clear" w:color="auto" w:fill="FFFFFF"/>
        </w:rPr>
        <w:t xml:space="preserve"> организации</w:t>
      </w:r>
      <w:r w:rsidRPr="00332566">
        <w:rPr>
          <w:color w:val="000000"/>
          <w:szCs w:val="28"/>
          <w:shd w:val="clear" w:color="auto" w:fill="FFFFFF"/>
        </w:rPr>
        <w:t xml:space="preserve"> в собственности или на ином законном основании зданий, строений, сооружений, помещений, земельных участков, необходимых для </w:t>
      </w:r>
      <w:r w:rsidRPr="005123D2">
        <w:rPr>
          <w:color w:val="000000"/>
          <w:spacing w:val="-2"/>
          <w:szCs w:val="28"/>
          <w:shd w:val="clear" w:color="auto" w:fill="FFFFFF"/>
        </w:rPr>
        <w:t>организации профильных смен на территории Кировской области, заверенные</w:t>
      </w:r>
      <w:r w:rsidRPr="00332566">
        <w:rPr>
          <w:color w:val="000000"/>
          <w:szCs w:val="28"/>
          <w:shd w:val="clear" w:color="auto" w:fill="FFFFFF"/>
        </w:rPr>
        <w:t xml:space="preserve"> подписью руководителя</w:t>
      </w:r>
      <w:r>
        <w:rPr>
          <w:color w:val="000000"/>
          <w:szCs w:val="28"/>
          <w:shd w:val="clear" w:color="auto" w:fill="FFFFFF"/>
        </w:rPr>
        <w:t xml:space="preserve"> участника конкурса.</w:t>
      </w:r>
    </w:p>
    <w:p w14:paraId="60F1CF0A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2.6. Участник </w:t>
      </w:r>
      <w:r>
        <w:rPr>
          <w:rFonts w:eastAsia="Calibri"/>
          <w:color w:val="000000"/>
          <w:szCs w:val="28"/>
        </w:rPr>
        <w:t>конкурса</w:t>
      </w:r>
      <w:r>
        <w:rPr>
          <w:rFonts w:eastAsia="Calibri"/>
          <w:szCs w:val="28"/>
        </w:rPr>
        <w:t xml:space="preserve"> может подать одну заявку на участие </w:t>
      </w:r>
      <w:r>
        <w:rPr>
          <w:rFonts w:eastAsia="Calibri"/>
          <w:szCs w:val="28"/>
        </w:rPr>
        <w:br/>
        <w:t>в конкурсном отборе.</w:t>
      </w:r>
    </w:p>
    <w:p w14:paraId="37A0AD84" w14:textId="77777777" w:rsidR="0081496F" w:rsidRPr="006E3EC1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2.7. Министерство в рамках рассмотрения и оценки заявок участников </w:t>
      </w:r>
      <w:r>
        <w:rPr>
          <w:rFonts w:eastAsia="Calibri"/>
          <w:color w:val="000000"/>
          <w:szCs w:val="28"/>
        </w:rPr>
        <w:t>конкурса</w:t>
      </w:r>
      <w:r>
        <w:rPr>
          <w:rFonts w:eastAsia="Calibri"/>
          <w:szCs w:val="28"/>
        </w:rPr>
        <w:t>:</w:t>
      </w:r>
    </w:p>
    <w:p w14:paraId="2A2D7699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bookmarkStart w:id="2" w:name="_Hlk69142096"/>
      <w:r>
        <w:rPr>
          <w:rFonts w:eastAsia="Calibri"/>
          <w:szCs w:val="28"/>
        </w:rPr>
        <w:t xml:space="preserve">2.7.1. Осуществляет проверку участника </w:t>
      </w:r>
      <w:r>
        <w:rPr>
          <w:rFonts w:eastAsia="Calibri"/>
          <w:color w:val="000000"/>
          <w:szCs w:val="28"/>
        </w:rPr>
        <w:t>конкурса</w:t>
      </w:r>
      <w:r>
        <w:rPr>
          <w:rFonts w:eastAsia="Calibri"/>
          <w:szCs w:val="28"/>
        </w:rPr>
        <w:t xml:space="preserve"> на предмет соответствия требованиям пункта 2.4 настоящего Порядка. </w:t>
      </w:r>
    </w:p>
    <w:p w14:paraId="2D2B96A9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2.7.2. Осуществляет проверку на предмет соответствия представленных документов перечню, установленному пунктом 2.5. настоящего Порядка.</w:t>
      </w:r>
    </w:p>
    <w:bookmarkEnd w:id="2"/>
    <w:p w14:paraId="7C3FAB61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2.8. Министерство в течение 7 рабочих дней с окончания срока проведения конкурса рассматривает представленные участниками </w:t>
      </w:r>
      <w:r>
        <w:rPr>
          <w:rFonts w:eastAsia="Calibri"/>
          <w:color w:val="000000"/>
          <w:szCs w:val="28"/>
        </w:rPr>
        <w:t>конкурса</w:t>
      </w:r>
      <w:r>
        <w:rPr>
          <w:rFonts w:eastAsia="Calibri"/>
          <w:szCs w:val="28"/>
        </w:rPr>
        <w:t xml:space="preserve"> </w:t>
      </w:r>
      <w:r w:rsidRPr="005123D2">
        <w:rPr>
          <w:rFonts w:eastAsia="Calibri"/>
          <w:spacing w:val="-2"/>
          <w:szCs w:val="28"/>
        </w:rPr>
        <w:t>заявки и документацию и принимает решение о направлении заявки участника</w:t>
      </w:r>
      <w:r>
        <w:rPr>
          <w:rFonts w:eastAsia="Calibri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конкурса </w:t>
      </w:r>
      <w:r>
        <w:rPr>
          <w:rFonts w:eastAsia="Calibri"/>
          <w:szCs w:val="28"/>
        </w:rPr>
        <w:t xml:space="preserve">для ее рассмотрения </w:t>
      </w:r>
      <w:r>
        <w:rPr>
          <w:szCs w:val="28"/>
        </w:rPr>
        <w:t xml:space="preserve">комиссией либо отклоняет заявку участника </w:t>
      </w:r>
      <w:r>
        <w:rPr>
          <w:rFonts w:eastAsia="Calibri"/>
          <w:color w:val="000000"/>
          <w:szCs w:val="28"/>
        </w:rPr>
        <w:t>конкурса</w:t>
      </w:r>
      <w:r>
        <w:rPr>
          <w:szCs w:val="28"/>
        </w:rPr>
        <w:t>.</w:t>
      </w:r>
    </w:p>
    <w:p w14:paraId="319EAE36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2.9. Основаниями для отклонения заявки участника </w:t>
      </w:r>
      <w:r>
        <w:rPr>
          <w:rFonts w:eastAsia="Calibri"/>
          <w:color w:val="000000"/>
          <w:szCs w:val="28"/>
        </w:rPr>
        <w:t>конкурса</w:t>
      </w:r>
      <w:r>
        <w:rPr>
          <w:rFonts w:eastAsia="Calibri"/>
          <w:szCs w:val="28"/>
        </w:rPr>
        <w:t xml:space="preserve"> являются:</w:t>
      </w:r>
    </w:p>
    <w:p w14:paraId="2F8E1EC4" w14:textId="77777777" w:rsidR="0081496F" w:rsidRDefault="0081496F" w:rsidP="0081496F">
      <w:pPr>
        <w:spacing w:line="360" w:lineRule="auto"/>
        <w:rPr>
          <w:szCs w:val="28"/>
        </w:rPr>
      </w:pPr>
      <w:r>
        <w:rPr>
          <w:rFonts w:eastAsia="Calibri"/>
          <w:szCs w:val="28"/>
        </w:rPr>
        <w:t>2.9.1. </w:t>
      </w:r>
      <w:r>
        <w:rPr>
          <w:szCs w:val="28"/>
        </w:rPr>
        <w:t>Н</w:t>
      </w:r>
      <w:r w:rsidRPr="005D6BFC">
        <w:rPr>
          <w:szCs w:val="28"/>
        </w:rPr>
        <w:t>есоответствие</w:t>
      </w:r>
      <w:r>
        <w:rPr>
          <w:szCs w:val="28"/>
        </w:rPr>
        <w:t xml:space="preserve"> участника</w:t>
      </w:r>
      <w:r w:rsidRPr="005D6BFC">
        <w:rPr>
          <w:szCs w:val="28"/>
        </w:rPr>
        <w:t xml:space="preserve"> </w:t>
      </w:r>
      <w:r>
        <w:rPr>
          <w:rFonts w:eastAsia="Calibri"/>
          <w:color w:val="000000"/>
          <w:szCs w:val="28"/>
        </w:rPr>
        <w:t>конкурса</w:t>
      </w:r>
      <w:r w:rsidRPr="005D6BFC">
        <w:rPr>
          <w:szCs w:val="28"/>
        </w:rPr>
        <w:t xml:space="preserve"> требованиям, указанны</w:t>
      </w:r>
      <w:r>
        <w:rPr>
          <w:szCs w:val="28"/>
        </w:rPr>
        <w:t>м</w:t>
      </w:r>
      <w:r w:rsidRPr="005D6BFC">
        <w:rPr>
          <w:szCs w:val="28"/>
        </w:rPr>
        <w:t xml:space="preserve"> </w:t>
      </w:r>
      <w:r>
        <w:rPr>
          <w:szCs w:val="28"/>
        </w:rPr>
        <w:br/>
      </w:r>
      <w:r w:rsidRPr="005D6BFC">
        <w:rPr>
          <w:szCs w:val="28"/>
        </w:rPr>
        <w:t>в пункте 2.</w:t>
      </w:r>
      <w:r>
        <w:rPr>
          <w:szCs w:val="28"/>
        </w:rPr>
        <w:t>4</w:t>
      </w:r>
      <w:r w:rsidRPr="00187EEF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187EEF">
        <w:rPr>
          <w:szCs w:val="28"/>
        </w:rPr>
        <w:t>Порядка</w:t>
      </w:r>
      <w:r>
        <w:rPr>
          <w:szCs w:val="28"/>
        </w:rPr>
        <w:t>.</w:t>
      </w:r>
    </w:p>
    <w:p w14:paraId="7A3F142D" w14:textId="77777777" w:rsidR="0081496F" w:rsidRDefault="0081496F" w:rsidP="0081496F">
      <w:pPr>
        <w:spacing w:line="360" w:lineRule="auto"/>
        <w:rPr>
          <w:szCs w:val="28"/>
        </w:rPr>
      </w:pPr>
      <w:r>
        <w:rPr>
          <w:rFonts w:eastAsia="Calibri"/>
          <w:szCs w:val="28"/>
        </w:rPr>
        <w:t xml:space="preserve">2.9.2. </w:t>
      </w:r>
      <w:r w:rsidRPr="0026433A">
        <w:rPr>
          <w:szCs w:val="28"/>
        </w:rPr>
        <w:t>Недостоверность информации, содержащейся в представленных документах</w:t>
      </w:r>
      <w:r>
        <w:rPr>
          <w:szCs w:val="28"/>
        </w:rPr>
        <w:t>, непредставление (представление не в полном объеме) документов, указанных в пункте 2.5 настоящего Порядка.</w:t>
      </w:r>
    </w:p>
    <w:p w14:paraId="60F5ED6B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2.9.3. Подача участником</w:t>
      </w:r>
      <w:r w:rsidRPr="001346B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конкурса</w:t>
      </w:r>
      <w:r>
        <w:rPr>
          <w:szCs w:val="28"/>
        </w:rPr>
        <w:t xml:space="preserve"> заявки по истечении срока проведения конкурса.</w:t>
      </w:r>
    </w:p>
    <w:p w14:paraId="55A21170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lastRenderedPageBreak/>
        <w:t xml:space="preserve">2.9.4. Отсутствие участника </w:t>
      </w:r>
      <w:r>
        <w:rPr>
          <w:rFonts w:eastAsia="Calibri"/>
          <w:color w:val="000000"/>
          <w:szCs w:val="28"/>
        </w:rPr>
        <w:t>конкурса</w:t>
      </w:r>
      <w:r>
        <w:rPr>
          <w:szCs w:val="28"/>
        </w:rPr>
        <w:t xml:space="preserve"> в реестре организаций отдыха </w:t>
      </w:r>
      <w:r>
        <w:rPr>
          <w:szCs w:val="28"/>
        </w:rPr>
        <w:br/>
        <w:t>и оздоровления детей, расположенных на территории Кировской области.</w:t>
      </w:r>
    </w:p>
    <w:p w14:paraId="4583E149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2.10. </w:t>
      </w:r>
      <w:r w:rsidRPr="00AB38C8">
        <w:rPr>
          <w:szCs w:val="28"/>
        </w:rPr>
        <w:t xml:space="preserve">В случае </w:t>
      </w:r>
      <w:r>
        <w:rPr>
          <w:szCs w:val="28"/>
        </w:rPr>
        <w:t>отклонения заявки участника</w:t>
      </w:r>
      <w:r w:rsidRPr="00AB38C8">
        <w:rPr>
          <w:szCs w:val="28"/>
        </w:rPr>
        <w:t xml:space="preserve"> </w:t>
      </w:r>
      <w:r>
        <w:rPr>
          <w:rFonts w:eastAsia="Calibri"/>
          <w:color w:val="000000"/>
          <w:szCs w:val="28"/>
        </w:rPr>
        <w:t>конкурса</w:t>
      </w:r>
      <w:r w:rsidRPr="00AB38C8">
        <w:rPr>
          <w:szCs w:val="28"/>
        </w:rPr>
        <w:t xml:space="preserve"> по основаниям, указанным в пункт</w:t>
      </w:r>
      <w:r>
        <w:rPr>
          <w:szCs w:val="28"/>
        </w:rPr>
        <w:t>е</w:t>
      </w:r>
      <w:r w:rsidRPr="00AB38C8">
        <w:rPr>
          <w:szCs w:val="28"/>
        </w:rPr>
        <w:t xml:space="preserve"> 2.</w:t>
      </w:r>
      <w:r>
        <w:rPr>
          <w:szCs w:val="28"/>
        </w:rPr>
        <w:t xml:space="preserve">9 </w:t>
      </w:r>
      <w:r w:rsidRPr="00AB38C8">
        <w:rPr>
          <w:szCs w:val="28"/>
        </w:rPr>
        <w:t xml:space="preserve">настоящего Порядка, министерство уведомляет </w:t>
      </w:r>
      <w:r>
        <w:rPr>
          <w:szCs w:val="28"/>
        </w:rPr>
        <w:t xml:space="preserve">участника </w:t>
      </w:r>
      <w:r>
        <w:rPr>
          <w:rFonts w:eastAsia="Calibri"/>
          <w:color w:val="000000"/>
          <w:szCs w:val="28"/>
        </w:rPr>
        <w:t>конкурса</w:t>
      </w:r>
      <w:r>
        <w:rPr>
          <w:szCs w:val="28"/>
        </w:rPr>
        <w:t xml:space="preserve"> об отклонении заявки </w:t>
      </w:r>
      <w:r w:rsidRPr="00AB38C8">
        <w:rPr>
          <w:szCs w:val="28"/>
        </w:rPr>
        <w:t>с указанием причин</w:t>
      </w:r>
      <w:r>
        <w:rPr>
          <w:szCs w:val="28"/>
        </w:rPr>
        <w:t xml:space="preserve"> </w:t>
      </w:r>
      <w:r w:rsidRPr="00AB38C8">
        <w:rPr>
          <w:szCs w:val="28"/>
        </w:rPr>
        <w:t xml:space="preserve">в течение </w:t>
      </w:r>
      <w:r>
        <w:rPr>
          <w:szCs w:val="28"/>
        </w:rPr>
        <w:br/>
        <w:t xml:space="preserve">7 рабочих дней </w:t>
      </w:r>
      <w:r w:rsidRPr="00AB38C8">
        <w:rPr>
          <w:szCs w:val="28"/>
        </w:rPr>
        <w:t>со дня принятия соответствующего решения.</w:t>
      </w:r>
    </w:p>
    <w:p w14:paraId="6F668110" w14:textId="048F9E2D" w:rsidR="0081496F" w:rsidRPr="005123D2" w:rsidRDefault="0081496F" w:rsidP="0081496F">
      <w:pPr>
        <w:spacing w:line="360" w:lineRule="auto"/>
        <w:rPr>
          <w:rFonts w:eastAsia="Calibri"/>
          <w:spacing w:val="-2"/>
          <w:szCs w:val="28"/>
        </w:rPr>
      </w:pPr>
      <w:r w:rsidRPr="005123D2">
        <w:rPr>
          <w:spacing w:val="-2"/>
          <w:szCs w:val="28"/>
        </w:rPr>
        <w:t xml:space="preserve">2.11. Комиссия в течение 30 рабочих дней после получения заявок </w:t>
      </w:r>
      <w:r w:rsidRPr="005123D2">
        <w:rPr>
          <w:spacing w:val="-2"/>
          <w:szCs w:val="28"/>
        </w:rPr>
        <w:br/>
        <w:t>и документации участников</w:t>
      </w:r>
      <w:r w:rsidRPr="005123D2">
        <w:rPr>
          <w:rFonts w:eastAsia="Calibri"/>
          <w:color w:val="000000"/>
          <w:spacing w:val="-2"/>
          <w:szCs w:val="28"/>
        </w:rPr>
        <w:t xml:space="preserve"> конкурса</w:t>
      </w:r>
      <w:r w:rsidRPr="005123D2">
        <w:rPr>
          <w:spacing w:val="-2"/>
          <w:szCs w:val="28"/>
        </w:rPr>
        <w:t xml:space="preserve"> проводит оценку информационных карт профильной смены в соответствии с критериями (показателями) конкурсного отбора согласно приложению № 2 и принимает решение о</w:t>
      </w:r>
      <w:r w:rsidR="00980798" w:rsidRPr="005123D2">
        <w:rPr>
          <w:spacing w:val="-2"/>
          <w:szCs w:val="28"/>
        </w:rPr>
        <w:t>б</w:t>
      </w:r>
      <w:r w:rsidRPr="005123D2">
        <w:rPr>
          <w:spacing w:val="-2"/>
          <w:szCs w:val="28"/>
        </w:rPr>
        <w:t xml:space="preserve"> </w:t>
      </w:r>
      <w:r w:rsidR="00980798" w:rsidRPr="005123D2">
        <w:rPr>
          <w:spacing w:val="-2"/>
          <w:szCs w:val="28"/>
        </w:rPr>
        <w:t>определении победителя</w:t>
      </w:r>
      <w:r w:rsidR="00245E10" w:rsidRPr="005123D2">
        <w:rPr>
          <w:spacing w:val="-2"/>
          <w:szCs w:val="28"/>
        </w:rPr>
        <w:t xml:space="preserve"> конкурса</w:t>
      </w:r>
      <w:r w:rsidRPr="005123D2">
        <w:rPr>
          <w:spacing w:val="-2"/>
          <w:szCs w:val="28"/>
        </w:rPr>
        <w:t>.</w:t>
      </w:r>
    </w:p>
    <w:p w14:paraId="4A7230F5" w14:textId="77777777" w:rsidR="0081496F" w:rsidRDefault="0081496F" w:rsidP="0081496F">
      <w:pPr>
        <w:spacing w:line="360" w:lineRule="auto"/>
        <w:rPr>
          <w:rFonts w:eastAsia="Calibri"/>
          <w:szCs w:val="28"/>
        </w:rPr>
      </w:pPr>
      <w:r>
        <w:rPr>
          <w:szCs w:val="28"/>
        </w:rPr>
        <w:t xml:space="preserve">2.12. Комиссия формирует по итогам конкурса рейтинг в соответствии </w:t>
      </w:r>
      <w:r>
        <w:rPr>
          <w:szCs w:val="28"/>
        </w:rPr>
        <w:br/>
        <w:t xml:space="preserve">с общим количеством баллов, полученных некоммерческими организациями на основании критериев (показателей) конкурса. Наиболее высокое итоговое место присваивается некоммерческой организации, набравшему в сумме наибольшее количество баллов. Некоммерческие организации ранжируются </w:t>
      </w:r>
      <w:r>
        <w:rPr>
          <w:szCs w:val="28"/>
        </w:rPr>
        <w:br/>
        <w:t xml:space="preserve">в порядке убывания общей суммы баллов в соответствии с установленными </w:t>
      </w:r>
      <w:r w:rsidRPr="00E62C1F">
        <w:rPr>
          <w:szCs w:val="28"/>
        </w:rPr>
        <w:t>критериями</w:t>
      </w:r>
      <w:r>
        <w:rPr>
          <w:szCs w:val="28"/>
        </w:rPr>
        <w:t xml:space="preserve"> (показателями) конкурса.</w:t>
      </w:r>
    </w:p>
    <w:p w14:paraId="19CD0172" w14:textId="77777777" w:rsidR="0081496F" w:rsidRPr="00E62C1F" w:rsidRDefault="0081496F" w:rsidP="0081496F">
      <w:pPr>
        <w:spacing w:line="360" w:lineRule="auto"/>
        <w:rPr>
          <w:rFonts w:eastAsia="Calibri"/>
          <w:szCs w:val="28"/>
        </w:rPr>
      </w:pPr>
      <w:r w:rsidRPr="005123D2">
        <w:rPr>
          <w:spacing w:val="-2"/>
          <w:szCs w:val="28"/>
        </w:rPr>
        <w:t xml:space="preserve">2.13. Комиссия определяет не более 5 победителей конкурса, набравших наибольшее количество баллов. При равенстве баллов решение </w:t>
      </w:r>
      <w:r w:rsidRPr="005123D2">
        <w:rPr>
          <w:spacing w:val="-2"/>
          <w:szCs w:val="28"/>
        </w:rPr>
        <w:br/>
        <w:t>об определении победителей конкурса принимается на основании критерия (показателя) конкурсного отбора «Ресурсное обеспечение и обоснование социально-экономической целесообразности профильной смены» согласно приложению № 2. Победителем конкурса признается участник конкурса, набравший наибольший балл по вышеуказанному критерию. В случае равного количества баллов победитель определяется суммой критериев (показателей) конкурсного отбора «Ресурсное обеспечение и обоснование социально-экономической целесообразности профильной смены» и «Результативность проведения профильной смены» согласно приложению №</w:t>
      </w:r>
      <w:r w:rsidRPr="007A1639">
        <w:rPr>
          <w:szCs w:val="28"/>
        </w:rPr>
        <w:t xml:space="preserve"> </w:t>
      </w:r>
      <w:r>
        <w:rPr>
          <w:szCs w:val="28"/>
        </w:rPr>
        <w:t xml:space="preserve">2. Победителем </w:t>
      </w:r>
      <w:r>
        <w:rPr>
          <w:szCs w:val="28"/>
        </w:rPr>
        <w:lastRenderedPageBreak/>
        <w:t xml:space="preserve">признается участник конкурса, </w:t>
      </w:r>
      <w:r w:rsidRPr="007A1639">
        <w:rPr>
          <w:szCs w:val="28"/>
        </w:rPr>
        <w:t>набравш</w:t>
      </w:r>
      <w:r>
        <w:rPr>
          <w:szCs w:val="28"/>
        </w:rPr>
        <w:t>ий</w:t>
      </w:r>
      <w:r w:rsidRPr="007A1639">
        <w:rPr>
          <w:szCs w:val="28"/>
        </w:rPr>
        <w:t xml:space="preserve"> наибольший балл</w:t>
      </w:r>
      <w:r>
        <w:rPr>
          <w:szCs w:val="28"/>
        </w:rPr>
        <w:t xml:space="preserve"> </w:t>
      </w:r>
      <w:r>
        <w:rPr>
          <w:szCs w:val="28"/>
        </w:rPr>
        <w:br/>
        <w:t>по вышеуказанным критериям.</w:t>
      </w:r>
    </w:p>
    <w:p w14:paraId="68BD2F1B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2.14. Общий фонд грантовых средств распределяется среди участников конкурса следующим образом:</w:t>
      </w:r>
    </w:p>
    <w:p w14:paraId="3CC4FD9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1 место – грант на сумму 30 % от общего фонда грантовых средств</w:t>
      </w:r>
      <w:r w:rsidRPr="00303311">
        <w:rPr>
          <w:szCs w:val="28"/>
        </w:rPr>
        <w:t>;</w:t>
      </w:r>
    </w:p>
    <w:p w14:paraId="6C418170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 место – грант на сумму 24 % от общего фонда грантовых средств</w:t>
      </w:r>
      <w:r w:rsidRPr="00303311">
        <w:rPr>
          <w:szCs w:val="28"/>
        </w:rPr>
        <w:t>;</w:t>
      </w:r>
    </w:p>
    <w:p w14:paraId="280FA1FF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 место – грант на сумму 24 % от общего фонда грантовых средств</w:t>
      </w:r>
      <w:r w:rsidRPr="00303311">
        <w:rPr>
          <w:szCs w:val="28"/>
        </w:rPr>
        <w:t>;</w:t>
      </w:r>
    </w:p>
    <w:p w14:paraId="7AC6744C" w14:textId="77777777" w:rsidR="0081496F" w:rsidRPr="00303311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 место – грант на сумму 11 % от общего фонда грантовых средств</w:t>
      </w:r>
      <w:r w:rsidRPr="00303311">
        <w:rPr>
          <w:szCs w:val="28"/>
        </w:rPr>
        <w:t>;</w:t>
      </w:r>
    </w:p>
    <w:p w14:paraId="2A687E73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 место – грант на сумму 11 % от общего фонда грантовых средств.</w:t>
      </w:r>
    </w:p>
    <w:p w14:paraId="05C7B88E" w14:textId="1D956D2B" w:rsidR="0081496F" w:rsidRPr="005123D2" w:rsidRDefault="0081496F" w:rsidP="0081496F">
      <w:pPr>
        <w:spacing w:line="360" w:lineRule="auto"/>
        <w:rPr>
          <w:spacing w:val="-2"/>
          <w:szCs w:val="28"/>
        </w:rPr>
      </w:pPr>
      <w:r w:rsidRPr="005123D2">
        <w:rPr>
          <w:spacing w:val="-2"/>
          <w:szCs w:val="28"/>
        </w:rPr>
        <w:t xml:space="preserve">2.15. Министерство </w:t>
      </w:r>
      <w:r w:rsidR="00FE6EF9">
        <w:rPr>
          <w:spacing w:val="-2"/>
          <w:szCs w:val="28"/>
        </w:rPr>
        <w:t xml:space="preserve">в течение 5 рабочих дней </w:t>
      </w:r>
      <w:r w:rsidRPr="005123D2">
        <w:rPr>
          <w:spacing w:val="-2"/>
          <w:szCs w:val="28"/>
        </w:rPr>
        <w:t xml:space="preserve">размещает информацию о результатах рассмотрения заявок на </w:t>
      </w:r>
      <w:r w:rsidRPr="005123D2">
        <w:rPr>
          <w:color w:val="000000" w:themeColor="text1"/>
          <w:spacing w:val="-2"/>
          <w:szCs w:val="28"/>
          <w:shd w:val="clear" w:color="auto" w:fill="FFFFFF"/>
        </w:rPr>
        <w:t>едином портале бюджетной системы Российской Федерации в информационно-телекоммуникационной сети «Интернет» (при наличии технической возможности)</w:t>
      </w:r>
      <w:r w:rsidRPr="005123D2">
        <w:rPr>
          <w:spacing w:val="-2"/>
          <w:szCs w:val="28"/>
        </w:rPr>
        <w:t>, на официальном информационном сайте Правительства Кировской области, на сайте министерства спор</w:t>
      </w:r>
      <w:r w:rsidR="00FE6EF9">
        <w:rPr>
          <w:spacing w:val="-2"/>
          <w:szCs w:val="28"/>
        </w:rPr>
        <w:t xml:space="preserve">та </w:t>
      </w:r>
      <w:r w:rsidRPr="005123D2">
        <w:rPr>
          <w:spacing w:val="-2"/>
          <w:szCs w:val="28"/>
        </w:rPr>
        <w:t>и молодежной политики Кировской области, включающую следующие сведения:</w:t>
      </w:r>
    </w:p>
    <w:p w14:paraId="59FFCA98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2.15.1. Дата, время и место проведения рассмотрения заявок.</w:t>
      </w:r>
    </w:p>
    <w:p w14:paraId="450C0D19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2.15.2. Дата, время и место оценки заявок участников отбора.</w:t>
      </w:r>
    </w:p>
    <w:p w14:paraId="7A5F56CA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2.15.3. Информация об участниках конкурса, заявки которых были рассмотрены.</w:t>
      </w:r>
    </w:p>
    <w:p w14:paraId="36917400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2.15.4. Информация об участниках конкурса, заявки которых были отклонены, с указанием причин их отклонения.</w:t>
      </w:r>
    </w:p>
    <w:p w14:paraId="051BFE25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 xml:space="preserve">2.15.5. Последовательность оценки заявок участников конкурса, присвоенные заявкам участников конкурса значения по каждому </w:t>
      </w:r>
      <w:r>
        <w:rPr>
          <w:szCs w:val="28"/>
        </w:rPr>
        <w:br/>
        <w:t xml:space="preserve">из предусмотренных критериев оценки заявок участников конкурса, принятое </w:t>
      </w:r>
      <w:r>
        <w:rPr>
          <w:szCs w:val="28"/>
        </w:rPr>
        <w:br/>
        <w:t xml:space="preserve">на основании результатов оценки указанных предложений решение </w:t>
      </w:r>
      <w:r>
        <w:rPr>
          <w:szCs w:val="28"/>
        </w:rPr>
        <w:br/>
        <w:t>о присвоении таким заявкам порядковых номеров.</w:t>
      </w:r>
    </w:p>
    <w:p w14:paraId="1DF17243" w14:textId="77777777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>2.15.6. Наименование получателя (получателей) гранта, с которым заключается соглашение, и размер предоставляемой ему (им) субсидии.</w:t>
      </w:r>
    </w:p>
    <w:p w14:paraId="52B93D3F" w14:textId="77777777" w:rsidR="0081496F" w:rsidRPr="00FE6EF9" w:rsidRDefault="0081496F" w:rsidP="0081496F">
      <w:pPr>
        <w:spacing w:line="360" w:lineRule="auto"/>
        <w:rPr>
          <w:spacing w:val="-2"/>
          <w:szCs w:val="28"/>
        </w:rPr>
      </w:pPr>
      <w:r w:rsidRPr="00FE6EF9">
        <w:rPr>
          <w:spacing w:val="-2"/>
          <w:szCs w:val="28"/>
        </w:rPr>
        <w:lastRenderedPageBreak/>
        <w:t>2.16. Решение комиссии об итогах конкурса оформляется протоколом заседания комиссии в течение 3 рабочих дней со дня определения победителей конкурса.</w:t>
      </w:r>
    </w:p>
    <w:p w14:paraId="276F699D" w14:textId="0889C8AA" w:rsidR="0081496F" w:rsidRDefault="0081496F" w:rsidP="0081496F">
      <w:pPr>
        <w:spacing w:line="360" w:lineRule="auto"/>
        <w:rPr>
          <w:szCs w:val="28"/>
        </w:rPr>
      </w:pPr>
      <w:r>
        <w:rPr>
          <w:szCs w:val="28"/>
        </w:rPr>
        <w:t xml:space="preserve">2.17. </w:t>
      </w:r>
      <w:r w:rsidR="000D59D7">
        <w:rPr>
          <w:szCs w:val="28"/>
        </w:rPr>
        <w:t xml:space="preserve">В течение 10 рабочих дней после получения протокола заседания комиссии список победителей конкурса с учетом рекомендаций комиссии </w:t>
      </w:r>
      <w:r>
        <w:rPr>
          <w:szCs w:val="28"/>
        </w:rPr>
        <w:t>утвержда</w:t>
      </w:r>
      <w:r w:rsidR="000D59D7">
        <w:rPr>
          <w:szCs w:val="28"/>
        </w:rPr>
        <w:t>е</w:t>
      </w:r>
      <w:r w:rsidR="00980798">
        <w:rPr>
          <w:szCs w:val="28"/>
        </w:rPr>
        <w:t>тся</w:t>
      </w:r>
      <w:r>
        <w:rPr>
          <w:szCs w:val="28"/>
        </w:rPr>
        <w:t xml:space="preserve"> распоряжением </w:t>
      </w:r>
      <w:r w:rsidR="00980798" w:rsidRPr="00EE7442">
        <w:rPr>
          <w:szCs w:val="28"/>
        </w:rPr>
        <w:t>министерства</w:t>
      </w:r>
      <w:r w:rsidR="000D59D7">
        <w:rPr>
          <w:szCs w:val="28"/>
        </w:rPr>
        <w:t xml:space="preserve"> и</w:t>
      </w:r>
      <w:r w:rsidR="00980798" w:rsidRPr="00EE7442">
        <w:rPr>
          <w:szCs w:val="28"/>
        </w:rPr>
        <w:t xml:space="preserve"> </w:t>
      </w:r>
      <w:r w:rsidRPr="00EE7442">
        <w:rPr>
          <w:szCs w:val="28"/>
        </w:rPr>
        <w:t xml:space="preserve">размещается на официальном информационном сайте </w:t>
      </w:r>
      <w:r w:rsidR="00EE7442" w:rsidRPr="00EE7442">
        <w:rPr>
          <w:szCs w:val="28"/>
        </w:rPr>
        <w:t>министерства</w:t>
      </w:r>
      <w:r w:rsidRPr="00EE7442">
        <w:rPr>
          <w:szCs w:val="28"/>
        </w:rPr>
        <w:t>.</w:t>
      </w:r>
    </w:p>
    <w:p w14:paraId="783369B3" w14:textId="77777777" w:rsidR="0081496F" w:rsidRDefault="0081496F" w:rsidP="0081496F">
      <w:pPr>
        <w:rPr>
          <w:szCs w:val="28"/>
        </w:rPr>
      </w:pPr>
    </w:p>
    <w:p w14:paraId="676AE4AC" w14:textId="77777777" w:rsidR="0081496F" w:rsidRDefault="0081496F" w:rsidP="0081496F">
      <w:pPr>
        <w:rPr>
          <w:b/>
          <w:bCs/>
          <w:szCs w:val="28"/>
        </w:rPr>
      </w:pPr>
      <w:r>
        <w:rPr>
          <w:b/>
          <w:bCs/>
          <w:szCs w:val="28"/>
        </w:rPr>
        <w:t>3. Условия и порядок предоставления грантов</w:t>
      </w:r>
    </w:p>
    <w:p w14:paraId="0AD38303" w14:textId="77777777" w:rsidR="0081496F" w:rsidRDefault="0081496F" w:rsidP="0081496F">
      <w:pPr>
        <w:jc w:val="center"/>
        <w:rPr>
          <w:b/>
          <w:bCs/>
          <w:szCs w:val="28"/>
        </w:rPr>
      </w:pPr>
    </w:p>
    <w:p w14:paraId="6F55CC79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3.1. Гранты предоставляются некоммерческим организациям на цель, указанную в пункте 1.3 настоящего Порядка, по итогам конкурса, который проводится в соответствии с разделом 2 настоящего Порядка.</w:t>
      </w:r>
    </w:p>
    <w:p w14:paraId="49923B9D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3.2. Гранты предоставляются министерством в пределах бюджетных ассигнований, предусмотренных в областном бюджете на соответствующий финансовый год на предоставление грантов, и лимитов бюджетных обязательств, доведенных в установленном порядке до министерства </w:t>
      </w:r>
      <w:r>
        <w:rPr>
          <w:szCs w:val="28"/>
        </w:rPr>
        <w:br/>
        <w:t>на текущий финансовый год на предоставление грантов.</w:t>
      </w:r>
    </w:p>
    <w:p w14:paraId="0A05C10B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3.3.</w:t>
      </w:r>
      <w:r w:rsidRPr="006802B6">
        <w:rPr>
          <w:szCs w:val="28"/>
        </w:rPr>
        <w:t xml:space="preserve"> </w:t>
      </w:r>
      <w:r>
        <w:rPr>
          <w:szCs w:val="28"/>
        </w:rPr>
        <w:t xml:space="preserve">Министерство в течение 5 рабочих дней со дня опубликования распоряжения, указанного в пункте 2.17 настоящего Порядка, заключает соглашение о предоставлении гранта некоммерческой организации </w:t>
      </w:r>
      <w:r>
        <w:rPr>
          <w:szCs w:val="28"/>
        </w:rPr>
        <w:br/>
        <w:t>в соответствии с типовой формой, установленной министерством финансов Кировской области, с учетом положений пункта 2.14 настоящего Порядка.</w:t>
      </w:r>
    </w:p>
    <w:p w14:paraId="19CB6FA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3.4. </w:t>
      </w:r>
      <w:r w:rsidRPr="00DD2BC4">
        <w:rPr>
          <w:szCs w:val="28"/>
        </w:rPr>
        <w:t xml:space="preserve">В случае если на территории Кировской области нормативными правовыми актами Российской Федерации или </w:t>
      </w:r>
      <w:r w:rsidRPr="000824DD">
        <w:rPr>
          <w:szCs w:val="28"/>
        </w:rPr>
        <w:t xml:space="preserve">Кировской области вводятся ограничительные мероприятия, препятствующие </w:t>
      </w:r>
      <w:r>
        <w:rPr>
          <w:szCs w:val="28"/>
        </w:rPr>
        <w:t>проведению летней оздоровительной кампании, срок заключения соглашения</w:t>
      </w:r>
      <w:r w:rsidRPr="00DD2BC4">
        <w:rPr>
          <w:szCs w:val="28"/>
        </w:rPr>
        <w:t>, указанн</w:t>
      </w:r>
      <w:r>
        <w:rPr>
          <w:szCs w:val="28"/>
        </w:rPr>
        <w:t>ый</w:t>
      </w:r>
      <w:r w:rsidRPr="00DD2BC4">
        <w:rPr>
          <w:szCs w:val="28"/>
        </w:rPr>
        <w:t xml:space="preserve"> </w:t>
      </w:r>
      <w:r>
        <w:rPr>
          <w:szCs w:val="28"/>
        </w:rPr>
        <w:br/>
        <w:t>в пункте 3.3</w:t>
      </w:r>
      <w:r w:rsidRPr="00DD2BC4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DD2BC4">
        <w:rPr>
          <w:szCs w:val="28"/>
        </w:rPr>
        <w:t>Порядка</w:t>
      </w:r>
      <w:r>
        <w:rPr>
          <w:szCs w:val="28"/>
        </w:rPr>
        <w:t>,</w:t>
      </w:r>
      <w:r w:rsidRPr="00DD2BC4">
        <w:rPr>
          <w:szCs w:val="28"/>
        </w:rPr>
        <w:t xml:space="preserve"> продлевается </w:t>
      </w:r>
      <w:r>
        <w:rPr>
          <w:szCs w:val="28"/>
        </w:rPr>
        <w:t xml:space="preserve">министерством </w:t>
      </w:r>
      <w:r>
        <w:rPr>
          <w:szCs w:val="28"/>
        </w:rPr>
        <w:br/>
      </w:r>
      <w:r w:rsidRPr="00DD2BC4">
        <w:rPr>
          <w:szCs w:val="28"/>
        </w:rPr>
        <w:t xml:space="preserve">на 60 календарных дней со дня </w:t>
      </w:r>
      <w:r>
        <w:rPr>
          <w:szCs w:val="28"/>
        </w:rPr>
        <w:t>принятия опубликования распоряжения, указанного в пункте 2.17 настоящего Порядка.</w:t>
      </w:r>
    </w:p>
    <w:p w14:paraId="2C873D66" w14:textId="49C29616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 xml:space="preserve">3.5. </w:t>
      </w:r>
      <w:r w:rsidRPr="00B802DC">
        <w:rPr>
          <w:szCs w:val="28"/>
        </w:rPr>
        <w:t xml:space="preserve">Результатом предоставления субсидии является </w:t>
      </w:r>
      <w:r w:rsidRPr="00101266">
        <w:rPr>
          <w:szCs w:val="28"/>
        </w:rPr>
        <w:t xml:space="preserve">количество </w:t>
      </w:r>
      <w:r>
        <w:rPr>
          <w:szCs w:val="28"/>
        </w:rPr>
        <w:t>проведенных некоммерческими организациями профильных смен</w:t>
      </w:r>
      <w:r w:rsidR="00FE6EF9">
        <w:rPr>
          <w:szCs w:val="28"/>
        </w:rPr>
        <w:t>.</w:t>
      </w:r>
    </w:p>
    <w:p w14:paraId="5B4B42D3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DC1ABE">
        <w:rPr>
          <w:szCs w:val="28"/>
        </w:rPr>
        <w:t>Значение результат</w:t>
      </w:r>
      <w:r>
        <w:rPr>
          <w:szCs w:val="28"/>
        </w:rPr>
        <w:t>а</w:t>
      </w:r>
      <w:r w:rsidRPr="00DC1ABE">
        <w:rPr>
          <w:szCs w:val="28"/>
        </w:rPr>
        <w:t xml:space="preserve"> предоставления субсидии устанавливается </w:t>
      </w:r>
      <w:r>
        <w:rPr>
          <w:szCs w:val="28"/>
        </w:rPr>
        <w:br/>
      </w:r>
      <w:r w:rsidRPr="00DC1ABE">
        <w:rPr>
          <w:szCs w:val="28"/>
        </w:rPr>
        <w:t>в соглашении.</w:t>
      </w:r>
    </w:p>
    <w:p w14:paraId="714F9182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170900">
        <w:rPr>
          <w:szCs w:val="28"/>
        </w:rPr>
        <w:t>3.</w:t>
      </w:r>
      <w:r>
        <w:rPr>
          <w:szCs w:val="28"/>
        </w:rPr>
        <w:t>6</w:t>
      </w:r>
      <w:r w:rsidRPr="00170900">
        <w:rPr>
          <w:szCs w:val="28"/>
        </w:rPr>
        <w:t xml:space="preserve">. Продолжительность профильных оздоровительных смен </w:t>
      </w:r>
      <w:r w:rsidRPr="00170900">
        <w:rPr>
          <w:szCs w:val="28"/>
        </w:rPr>
        <w:br/>
        <w:t xml:space="preserve">в летний период </w:t>
      </w:r>
      <w:r>
        <w:rPr>
          <w:szCs w:val="28"/>
        </w:rPr>
        <w:t xml:space="preserve">составляет </w:t>
      </w:r>
      <w:r w:rsidRPr="00170900">
        <w:rPr>
          <w:szCs w:val="28"/>
        </w:rPr>
        <w:t xml:space="preserve">не менее 21 календарного дня. Продолжительность профильных смен при организации отдыха детей составляет не менее 14 календарных дней, но не более 20 календарных дней </w:t>
      </w:r>
      <w:r>
        <w:rPr>
          <w:szCs w:val="28"/>
        </w:rPr>
        <w:br/>
      </w:r>
      <w:r w:rsidRPr="00170900">
        <w:rPr>
          <w:szCs w:val="28"/>
        </w:rPr>
        <w:t>в летний период</w:t>
      </w:r>
      <w:r>
        <w:rPr>
          <w:szCs w:val="28"/>
        </w:rPr>
        <w:t>.</w:t>
      </w:r>
    </w:p>
    <w:p w14:paraId="148E27E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3.7. </w:t>
      </w:r>
      <w:r w:rsidRPr="003D1991">
        <w:rPr>
          <w:szCs w:val="28"/>
        </w:rPr>
        <w:t xml:space="preserve">Перечисление субсидии осуществляется в установленном порядке на лицевой счет </w:t>
      </w:r>
      <w:r>
        <w:rPr>
          <w:szCs w:val="28"/>
        </w:rPr>
        <w:t>некоммерческой организации</w:t>
      </w:r>
      <w:r w:rsidRPr="003D1991">
        <w:rPr>
          <w:szCs w:val="28"/>
        </w:rPr>
        <w:t xml:space="preserve">, открытый в </w:t>
      </w:r>
      <w:r>
        <w:rPr>
          <w:szCs w:val="28"/>
        </w:rPr>
        <w:t xml:space="preserve">министерстве </w:t>
      </w:r>
      <w:r w:rsidRPr="00FE6EF9">
        <w:rPr>
          <w:spacing w:val="-2"/>
          <w:szCs w:val="28"/>
        </w:rPr>
        <w:t>финансов Кировской области, в течение 30 рабочих дней после представления</w:t>
      </w:r>
      <w:r w:rsidRPr="003D1991">
        <w:rPr>
          <w:szCs w:val="28"/>
        </w:rPr>
        <w:t xml:space="preserve"> </w:t>
      </w:r>
      <w:r>
        <w:rPr>
          <w:szCs w:val="28"/>
        </w:rPr>
        <w:t>документов, подтверждающих возникновение денежных обязательств, связанных с оказанием услуг для достижения цели, указанной в пункте 1.3 настоящего Порядка.</w:t>
      </w:r>
    </w:p>
    <w:p w14:paraId="2C9DB68A" w14:textId="77777777" w:rsidR="0081496F" w:rsidRDefault="0081496F" w:rsidP="0081496F">
      <w:pPr>
        <w:autoSpaceDE w:val="0"/>
        <w:autoSpaceDN w:val="0"/>
        <w:adjustRightInd w:val="0"/>
        <w:ind w:firstLine="540"/>
        <w:rPr>
          <w:szCs w:val="28"/>
        </w:rPr>
      </w:pPr>
    </w:p>
    <w:p w14:paraId="39709C02" w14:textId="77777777" w:rsidR="0081496F" w:rsidRDefault="0081496F" w:rsidP="0081496F">
      <w:pPr>
        <w:autoSpaceDE w:val="0"/>
        <w:autoSpaceDN w:val="0"/>
        <w:adjustRightInd w:val="0"/>
        <w:rPr>
          <w:b/>
          <w:bCs/>
          <w:szCs w:val="28"/>
        </w:rPr>
      </w:pPr>
      <w:r w:rsidRPr="00DE06A4">
        <w:rPr>
          <w:b/>
          <w:bCs/>
          <w:szCs w:val="28"/>
        </w:rPr>
        <w:t>4.</w:t>
      </w:r>
      <w:r>
        <w:rPr>
          <w:b/>
          <w:bCs/>
          <w:szCs w:val="28"/>
        </w:rPr>
        <w:t xml:space="preserve"> Требования к отчетности</w:t>
      </w:r>
    </w:p>
    <w:p w14:paraId="301DC455" w14:textId="77777777" w:rsidR="0081496F" w:rsidRPr="009B517E" w:rsidRDefault="0081496F" w:rsidP="0081496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0101AEEC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bookmarkStart w:id="3" w:name="_Hlk70528128"/>
      <w:r>
        <w:rPr>
          <w:szCs w:val="28"/>
        </w:rPr>
        <w:t>4</w:t>
      </w:r>
      <w:r w:rsidRPr="00DC1ABE">
        <w:rPr>
          <w:szCs w:val="28"/>
        </w:rPr>
        <w:t>.1.</w:t>
      </w:r>
      <w:r>
        <w:rPr>
          <w:szCs w:val="28"/>
        </w:rPr>
        <w:t> Некоммерческая организация</w:t>
      </w:r>
      <w:r w:rsidRPr="00C62E56">
        <w:rPr>
          <w:szCs w:val="28"/>
        </w:rPr>
        <w:t xml:space="preserve"> </w:t>
      </w:r>
      <w:r>
        <w:rPr>
          <w:szCs w:val="28"/>
        </w:rPr>
        <w:t>представляе</w:t>
      </w:r>
      <w:r w:rsidRPr="00E82262">
        <w:rPr>
          <w:szCs w:val="28"/>
        </w:rPr>
        <w:t>т в министерство</w:t>
      </w:r>
      <w:r>
        <w:rPr>
          <w:szCs w:val="28"/>
        </w:rPr>
        <w:t>:</w:t>
      </w:r>
    </w:p>
    <w:p w14:paraId="38A0567F" w14:textId="77777777" w:rsidR="0081496F" w:rsidRDefault="0081496F" w:rsidP="008149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4.1.1. В срок до 5-го числа месяца, следующего за отчетным </w:t>
      </w:r>
      <w:r>
        <w:rPr>
          <w:szCs w:val="28"/>
        </w:rPr>
        <w:br/>
        <w:t xml:space="preserve">кварталом, отчет о расходах, источником финансового обеспечения которых является грант, по форме, предусмотренной соглашением. </w:t>
      </w:r>
    </w:p>
    <w:p w14:paraId="7A2319E8" w14:textId="77777777" w:rsidR="0081496F" w:rsidRDefault="0081496F" w:rsidP="008149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4.1.2. В срок до 5-го числа месяца, следующего за отчетным </w:t>
      </w:r>
      <w:r>
        <w:rPr>
          <w:szCs w:val="28"/>
        </w:rPr>
        <w:br/>
      </w:r>
      <w:r w:rsidRPr="00FE6EF9">
        <w:rPr>
          <w:spacing w:val="-2"/>
          <w:szCs w:val="28"/>
        </w:rPr>
        <w:t>кварталом, отчет о достижении значения результата предоставления гранта по форме</w:t>
      </w:r>
      <w:r>
        <w:rPr>
          <w:szCs w:val="28"/>
        </w:rPr>
        <w:t xml:space="preserve">, предусмотренной соглашением. </w:t>
      </w:r>
    </w:p>
    <w:p w14:paraId="2FA5C16F" w14:textId="77777777" w:rsidR="0081496F" w:rsidRDefault="0081496F" w:rsidP="0081496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4</w:t>
      </w:r>
      <w:r w:rsidRPr="00890BB2">
        <w:rPr>
          <w:szCs w:val="28"/>
        </w:rPr>
        <w:t>.2. М</w:t>
      </w:r>
      <w:r w:rsidRPr="00890BB2">
        <w:rPr>
          <w:rFonts w:eastAsia="Times New Roman"/>
          <w:szCs w:val="28"/>
        </w:rPr>
        <w:t xml:space="preserve">инистерство вправе устанавливать в соглашении иные формы представления </w:t>
      </w:r>
      <w:r w:rsidRPr="00890BB2">
        <w:rPr>
          <w:szCs w:val="28"/>
        </w:rPr>
        <w:t xml:space="preserve">некоммерческой организацией </w:t>
      </w:r>
      <w:r w:rsidRPr="00890BB2">
        <w:rPr>
          <w:rFonts w:eastAsia="Times New Roman"/>
          <w:szCs w:val="28"/>
        </w:rPr>
        <w:t xml:space="preserve">дополнительной отчетности </w:t>
      </w:r>
      <w:r w:rsidRPr="00890BB2">
        <w:rPr>
          <w:szCs w:val="28"/>
        </w:rPr>
        <w:br/>
      </w:r>
      <w:r w:rsidRPr="00890BB2">
        <w:rPr>
          <w:rFonts w:eastAsia="Times New Roman"/>
          <w:szCs w:val="28"/>
        </w:rPr>
        <w:t>и сроки ее представления.</w:t>
      </w:r>
    </w:p>
    <w:p w14:paraId="04FA8563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</w:p>
    <w:bookmarkEnd w:id="3"/>
    <w:p w14:paraId="19DBD413" w14:textId="77777777" w:rsidR="0081496F" w:rsidRPr="00CA5A80" w:rsidRDefault="0081496F" w:rsidP="0081496F">
      <w:pPr>
        <w:autoSpaceDE w:val="0"/>
        <w:autoSpaceDN w:val="0"/>
        <w:adjustRightInd w:val="0"/>
        <w:ind w:left="993" w:hanging="284"/>
        <w:rPr>
          <w:b/>
          <w:bCs/>
          <w:szCs w:val="28"/>
        </w:rPr>
      </w:pPr>
      <w:r w:rsidRPr="00CA5A80">
        <w:rPr>
          <w:b/>
          <w:bCs/>
          <w:szCs w:val="28"/>
        </w:rPr>
        <w:lastRenderedPageBreak/>
        <w:t xml:space="preserve">5. </w:t>
      </w:r>
      <w:r>
        <w:rPr>
          <w:b/>
          <w:bCs/>
          <w:szCs w:val="28"/>
        </w:rPr>
        <w:t xml:space="preserve">Требования к осуществлению контроля за соблюдением условий, цели и положений настоящего Порядка, ответственность </w:t>
      </w:r>
      <w:r>
        <w:rPr>
          <w:b/>
          <w:bCs/>
          <w:szCs w:val="28"/>
        </w:rPr>
        <w:br/>
        <w:t>за их нарушение</w:t>
      </w:r>
    </w:p>
    <w:p w14:paraId="21639DB8" w14:textId="77777777" w:rsidR="0081496F" w:rsidRPr="00DE06A4" w:rsidRDefault="0081496F" w:rsidP="0081496F">
      <w:pPr>
        <w:autoSpaceDE w:val="0"/>
        <w:autoSpaceDN w:val="0"/>
        <w:adjustRightInd w:val="0"/>
        <w:ind w:firstLine="540"/>
        <w:rPr>
          <w:szCs w:val="28"/>
        </w:rPr>
      </w:pPr>
    </w:p>
    <w:p w14:paraId="05A653E5" w14:textId="77777777" w:rsidR="0081496F" w:rsidRPr="00C62E56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bookmarkStart w:id="4" w:name="_Hlk70528171"/>
      <w:r>
        <w:rPr>
          <w:szCs w:val="28"/>
        </w:rPr>
        <w:t>5.1. </w:t>
      </w:r>
      <w:r w:rsidRPr="00C62E56">
        <w:rPr>
          <w:szCs w:val="28"/>
        </w:rPr>
        <w:t xml:space="preserve">Министерство, органы государственного финансового контроля осуществляют обязательную проверку соблюдения </w:t>
      </w:r>
      <w:r>
        <w:rPr>
          <w:szCs w:val="28"/>
        </w:rPr>
        <w:t>некоммерческой организацией условий, цели</w:t>
      </w:r>
      <w:r w:rsidRPr="00C62E56">
        <w:rPr>
          <w:szCs w:val="28"/>
        </w:rPr>
        <w:t xml:space="preserve"> и </w:t>
      </w:r>
      <w:r>
        <w:rPr>
          <w:szCs w:val="28"/>
        </w:rPr>
        <w:t>порядка предоставления гранта.</w:t>
      </w:r>
    </w:p>
    <w:p w14:paraId="58ED2692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5.2. </w:t>
      </w:r>
      <w:r w:rsidRPr="00C62E56">
        <w:rPr>
          <w:szCs w:val="28"/>
        </w:rPr>
        <w:t xml:space="preserve">Руководитель </w:t>
      </w:r>
      <w:r>
        <w:rPr>
          <w:szCs w:val="28"/>
        </w:rPr>
        <w:t>некоммерческой организации</w:t>
      </w:r>
      <w:r w:rsidRPr="00C62E56">
        <w:rPr>
          <w:szCs w:val="28"/>
        </w:rPr>
        <w:t xml:space="preserve"> несет ответственность </w:t>
      </w:r>
      <w:r>
        <w:rPr>
          <w:szCs w:val="28"/>
        </w:rPr>
        <w:br/>
      </w:r>
      <w:r w:rsidRPr="00C62E56">
        <w:rPr>
          <w:szCs w:val="28"/>
        </w:rPr>
        <w:t xml:space="preserve">в соответствии с действующим законодательством за нецелевое использование </w:t>
      </w:r>
      <w:r>
        <w:rPr>
          <w:szCs w:val="28"/>
        </w:rPr>
        <w:t>средств гранта</w:t>
      </w:r>
      <w:r w:rsidRPr="00C62E56">
        <w:rPr>
          <w:szCs w:val="28"/>
        </w:rPr>
        <w:t xml:space="preserve">, </w:t>
      </w:r>
      <w:r>
        <w:rPr>
          <w:szCs w:val="28"/>
        </w:rPr>
        <w:t xml:space="preserve">за </w:t>
      </w:r>
      <w:r w:rsidRPr="00C62E56">
        <w:rPr>
          <w:szCs w:val="28"/>
        </w:rPr>
        <w:t>недостоверность и несвоевременность представляемых в м</w:t>
      </w:r>
      <w:r>
        <w:rPr>
          <w:szCs w:val="28"/>
        </w:rPr>
        <w:t>инистерство отчетов, указанных в пункте 4.1 настоящего Порядка.</w:t>
      </w:r>
    </w:p>
    <w:p w14:paraId="1CED9997" w14:textId="77777777" w:rsidR="0081496F" w:rsidRPr="000B0AC6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Pr="000B0AC6">
        <w:rPr>
          <w:szCs w:val="28"/>
        </w:rPr>
        <w:t xml:space="preserve">.3. Несоблюдение </w:t>
      </w:r>
      <w:r>
        <w:rPr>
          <w:szCs w:val="28"/>
        </w:rPr>
        <w:t>некоммерческой организацией</w:t>
      </w:r>
      <w:r w:rsidRPr="000B0AC6">
        <w:rPr>
          <w:szCs w:val="28"/>
        </w:rPr>
        <w:t xml:space="preserve"> цел</w:t>
      </w:r>
      <w:r>
        <w:rPr>
          <w:szCs w:val="28"/>
        </w:rPr>
        <w:t>и,</w:t>
      </w:r>
      <w:r w:rsidRPr="000B0AC6">
        <w:rPr>
          <w:szCs w:val="28"/>
        </w:rPr>
        <w:t xml:space="preserve"> условий, </w:t>
      </w:r>
      <w:r>
        <w:rPr>
          <w:szCs w:val="28"/>
        </w:rPr>
        <w:t>порядка предоставления гранта</w:t>
      </w:r>
      <w:r w:rsidRPr="000B0AC6">
        <w:rPr>
          <w:szCs w:val="28"/>
        </w:rPr>
        <w:t xml:space="preserve">, выявленное по результатам проверки, влечет возврат </w:t>
      </w:r>
      <w:r>
        <w:rPr>
          <w:szCs w:val="28"/>
        </w:rPr>
        <w:t>гранта</w:t>
      </w:r>
      <w:r w:rsidRPr="000B0AC6">
        <w:rPr>
          <w:szCs w:val="28"/>
        </w:rPr>
        <w:t xml:space="preserve"> в областной бюджет и применение к учреждению мер ответственности, предусмотренных действующим законодательством Российской Федерации.</w:t>
      </w:r>
    </w:p>
    <w:p w14:paraId="6229F492" w14:textId="77777777" w:rsidR="0081496F" w:rsidRPr="000B0AC6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Pr="000B0AC6">
        <w:rPr>
          <w:szCs w:val="28"/>
        </w:rPr>
        <w:t xml:space="preserve">.4. При выявлении нарушений, указанных в пункте </w:t>
      </w:r>
      <w:r>
        <w:rPr>
          <w:szCs w:val="28"/>
        </w:rPr>
        <w:t>5</w:t>
      </w:r>
      <w:r w:rsidRPr="000B0AC6">
        <w:rPr>
          <w:szCs w:val="28"/>
        </w:rPr>
        <w:t>.3 настоящ</w:t>
      </w:r>
      <w:r>
        <w:rPr>
          <w:szCs w:val="28"/>
        </w:rPr>
        <w:t>его</w:t>
      </w:r>
      <w:r w:rsidRPr="000B0AC6">
        <w:rPr>
          <w:szCs w:val="28"/>
        </w:rPr>
        <w:t xml:space="preserve"> Порядка, министерство в течение 30 календарных дней направляет </w:t>
      </w:r>
      <w:r>
        <w:rPr>
          <w:szCs w:val="28"/>
        </w:rPr>
        <w:t>некоммерческой организации</w:t>
      </w:r>
      <w:r w:rsidRPr="000B0AC6">
        <w:rPr>
          <w:szCs w:val="28"/>
        </w:rPr>
        <w:t xml:space="preserve"> требование о возврате субсидии в областной бюджет.</w:t>
      </w:r>
    </w:p>
    <w:p w14:paraId="7E986026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Pr="000B0AC6">
        <w:rPr>
          <w:szCs w:val="28"/>
        </w:rPr>
        <w:t xml:space="preserve">.5. В случае невозврата </w:t>
      </w:r>
      <w:r>
        <w:rPr>
          <w:szCs w:val="28"/>
        </w:rPr>
        <w:t>некоммерческой организацией</w:t>
      </w:r>
      <w:r w:rsidRPr="000B0AC6">
        <w:rPr>
          <w:szCs w:val="28"/>
        </w:rPr>
        <w:t xml:space="preserve"> </w:t>
      </w:r>
      <w:r>
        <w:rPr>
          <w:szCs w:val="28"/>
        </w:rPr>
        <w:t>гранта</w:t>
      </w:r>
      <w:r w:rsidRPr="000B0AC6">
        <w:rPr>
          <w:szCs w:val="28"/>
        </w:rPr>
        <w:t xml:space="preserve"> </w:t>
      </w:r>
      <w:r>
        <w:rPr>
          <w:szCs w:val="28"/>
        </w:rPr>
        <w:br/>
      </w:r>
      <w:r w:rsidRPr="000B0AC6">
        <w:rPr>
          <w:szCs w:val="28"/>
        </w:rPr>
        <w:t xml:space="preserve">в областной бюджет </w:t>
      </w:r>
      <w:r>
        <w:rPr>
          <w:szCs w:val="28"/>
        </w:rPr>
        <w:t xml:space="preserve">в установленный срок министерство осуществляет подготовку искового заявления о взыскании субсидии в областной бюджет </w:t>
      </w:r>
      <w:r>
        <w:rPr>
          <w:szCs w:val="28"/>
        </w:rPr>
        <w:br/>
      </w:r>
      <w:r w:rsidRPr="00FE6EF9">
        <w:rPr>
          <w:spacing w:val="-2"/>
          <w:szCs w:val="28"/>
        </w:rPr>
        <w:t>в судебном порядке и направляет его в течение одного месяца после истечения</w:t>
      </w:r>
      <w:r>
        <w:rPr>
          <w:szCs w:val="28"/>
        </w:rPr>
        <w:t xml:space="preserve"> установленного срока в суд</w:t>
      </w:r>
      <w:r w:rsidRPr="000B0AC6">
        <w:rPr>
          <w:szCs w:val="28"/>
        </w:rPr>
        <w:t>.</w:t>
      </w:r>
      <w:bookmarkStart w:id="5" w:name="_GoBack"/>
      <w:bookmarkEnd w:id="5"/>
    </w:p>
    <w:p w14:paraId="36AD8D36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5.6. Недостижение некоммерческой организацией результата предоставления гранта, установленного соглашением, </w:t>
      </w:r>
      <w:r w:rsidRPr="00C62E56">
        <w:rPr>
          <w:szCs w:val="28"/>
        </w:rPr>
        <w:t xml:space="preserve">влечет </w:t>
      </w:r>
      <w:r>
        <w:rPr>
          <w:szCs w:val="28"/>
        </w:rPr>
        <w:t>возврат средств гранта в областной бюджет в объеме, рассчитанном министерством</w:t>
      </w:r>
      <w:r w:rsidRPr="00C62E56">
        <w:rPr>
          <w:szCs w:val="28"/>
        </w:rPr>
        <w:t>.</w:t>
      </w:r>
    </w:p>
    <w:p w14:paraId="3B0F30C0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5.7. </w:t>
      </w:r>
      <w:r w:rsidRPr="00B27EAA">
        <w:rPr>
          <w:szCs w:val="28"/>
        </w:rPr>
        <w:t>Объем средст</w:t>
      </w:r>
      <w:r>
        <w:rPr>
          <w:szCs w:val="28"/>
        </w:rPr>
        <w:t xml:space="preserve">в при недостижении результата предоставления гранта, указанного в пункте 3.5 настоящего Порядка, остаток гранта, </w:t>
      </w:r>
      <w:r>
        <w:rPr>
          <w:szCs w:val="28"/>
        </w:rPr>
        <w:lastRenderedPageBreak/>
        <w:t>подлежащий</w:t>
      </w:r>
      <w:r w:rsidRPr="00B27EAA">
        <w:rPr>
          <w:szCs w:val="28"/>
        </w:rPr>
        <w:t xml:space="preserve"> возврату в текущем финансовом году в областной бюджет, рассчитывается по следующей формуле:</w:t>
      </w:r>
    </w:p>
    <w:p w14:paraId="50CE1150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0C7B028E" w14:textId="77777777" w:rsidR="0081496F" w:rsidRPr="00C04E1F" w:rsidRDefault="0008402F" w:rsidP="0081496F">
      <w:pPr>
        <w:rPr>
          <w:rFonts w:eastAsiaTheme="minorEastAsia"/>
          <w:i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szCs w:val="28"/>
                </w:rPr>
                <m:t>в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eastAsia="Cambria Math"/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rFonts w:eastAsia="Cambria Math"/>
                  <w:szCs w:val="28"/>
                </w:rPr>
                <m:t xml:space="preserve">с 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 xml:space="preserve"> × </m:t>
          </m:r>
          <m:d>
            <m:d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eastAsia="Cambria Math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Cambria Math"/>
                  <w:szCs w:val="28"/>
                </w:rPr>
                <m:t>–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пл</m:t>
                      </m:r>
                    </m:sup>
                  </m:sSubSup>
                </m:den>
              </m:f>
            </m:e>
          </m:d>
        </m:oMath>
      </m:oMathPara>
    </w:p>
    <w:p w14:paraId="661DC8EA" w14:textId="77777777" w:rsidR="0081496F" w:rsidRPr="006979D7" w:rsidRDefault="0081496F" w:rsidP="0081496F">
      <w:pPr>
        <w:rPr>
          <w:i/>
          <w:szCs w:val="28"/>
        </w:rPr>
      </w:pPr>
    </w:p>
    <w:p w14:paraId="1FB1B637" w14:textId="77777777" w:rsidR="0081496F" w:rsidRPr="00B27EAA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B27EAA">
        <w:rPr>
          <w:szCs w:val="28"/>
        </w:rPr>
        <w:t>V</w:t>
      </w:r>
      <w:r w:rsidRPr="00B27EAA">
        <w:rPr>
          <w:szCs w:val="28"/>
          <w:vertAlign w:val="superscript"/>
        </w:rPr>
        <w:t>в</w:t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объем средств, подлежащих возврату в областной бюджет;</w:t>
      </w:r>
    </w:p>
    <w:p w14:paraId="7FA82375" w14:textId="77777777" w:rsidR="0081496F" w:rsidRPr="00B27EAA" w:rsidRDefault="0081496F" w:rsidP="0081496F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szCs w:val="28"/>
        </w:rPr>
        <w:t>V</w:t>
      </w:r>
      <w:r w:rsidRPr="00B27EAA">
        <w:rPr>
          <w:szCs w:val="28"/>
          <w:vertAlign w:val="superscript"/>
        </w:rPr>
        <w:t>с</w:t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размер </w:t>
      </w:r>
      <w:r>
        <w:rPr>
          <w:szCs w:val="28"/>
        </w:rPr>
        <w:t>гранта</w:t>
      </w:r>
      <w:r w:rsidRPr="00B27EAA">
        <w:rPr>
          <w:szCs w:val="28"/>
        </w:rPr>
        <w:t>, предоставленно</w:t>
      </w:r>
      <w:r>
        <w:rPr>
          <w:szCs w:val="28"/>
        </w:rPr>
        <w:t>го</w:t>
      </w:r>
      <w:r w:rsidRPr="00B27EAA">
        <w:rPr>
          <w:szCs w:val="28"/>
        </w:rPr>
        <w:t xml:space="preserve"> </w:t>
      </w:r>
      <w:r>
        <w:rPr>
          <w:szCs w:val="28"/>
        </w:rPr>
        <w:t>некоммерческой организации</w:t>
      </w:r>
      <w:r w:rsidRPr="00B27EAA">
        <w:rPr>
          <w:szCs w:val="28"/>
        </w:rPr>
        <w:t xml:space="preserve"> </w:t>
      </w:r>
      <w:r>
        <w:rPr>
          <w:szCs w:val="28"/>
        </w:rPr>
        <w:br/>
      </w:r>
      <w:r w:rsidRPr="00B27EAA">
        <w:rPr>
          <w:szCs w:val="28"/>
        </w:rPr>
        <w:t xml:space="preserve">(без учета размера остатка субсидии, не использованного по состоянию </w:t>
      </w:r>
      <w:r>
        <w:rPr>
          <w:szCs w:val="28"/>
        </w:rPr>
        <w:br/>
      </w:r>
      <w:r w:rsidRPr="00B27EAA">
        <w:rPr>
          <w:szCs w:val="28"/>
        </w:rPr>
        <w:t>на 1 января текущего финансового года);</w:t>
      </w:r>
    </w:p>
    <w:p w14:paraId="70654AA5" w14:textId="77777777" w:rsidR="0081496F" w:rsidRPr="00B27EAA" w:rsidRDefault="0081496F" w:rsidP="0081496F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42AB51F3" wp14:editId="4173BB75">
            <wp:extent cx="197485" cy="226695"/>
            <wp:effectExtent l="0" t="0" r="0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фактическое значение i-го </w:t>
      </w:r>
      <w:r>
        <w:rPr>
          <w:szCs w:val="28"/>
        </w:rPr>
        <w:t>результата предоставления гранта</w:t>
      </w:r>
      <w:r w:rsidRPr="00B27EAA">
        <w:rPr>
          <w:szCs w:val="28"/>
        </w:rPr>
        <w:t>;</w:t>
      </w:r>
    </w:p>
    <w:p w14:paraId="78ED819E" w14:textId="77777777" w:rsidR="0081496F" w:rsidRPr="00B27EAA" w:rsidRDefault="0081496F" w:rsidP="0081496F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0FEB4BBA" wp14:editId="50C4D857">
            <wp:extent cx="241300" cy="226695"/>
            <wp:effectExtent l="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плановое значение i-го </w:t>
      </w:r>
      <w:r>
        <w:rPr>
          <w:szCs w:val="28"/>
        </w:rPr>
        <w:t>результата предоставления гранта</w:t>
      </w:r>
      <w:r w:rsidRPr="00B27EAA">
        <w:rPr>
          <w:szCs w:val="28"/>
        </w:rPr>
        <w:t>.</w:t>
      </w:r>
    </w:p>
    <w:p w14:paraId="4A9276F8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5.8. Министерство</w:t>
      </w:r>
      <w:r w:rsidRPr="00147BA0">
        <w:rPr>
          <w:szCs w:val="28"/>
        </w:rPr>
        <w:t xml:space="preserve"> в срок до 1 апреля текущего финансового года направляет </w:t>
      </w:r>
      <w:r>
        <w:rPr>
          <w:szCs w:val="28"/>
        </w:rPr>
        <w:t>некоммерческой организации</w:t>
      </w:r>
      <w:r w:rsidRPr="00147BA0">
        <w:rPr>
          <w:szCs w:val="28"/>
        </w:rPr>
        <w:t xml:space="preserve"> требование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 в срок до 1 мая текущего финансового года.</w:t>
      </w:r>
    </w:p>
    <w:p w14:paraId="6FEAE993" w14:textId="77777777" w:rsidR="0081496F" w:rsidRDefault="0081496F" w:rsidP="0081496F">
      <w:pPr>
        <w:autoSpaceDE w:val="0"/>
        <w:autoSpaceDN w:val="0"/>
        <w:adjustRightInd w:val="0"/>
        <w:spacing w:after="720" w:line="360" w:lineRule="auto"/>
        <w:rPr>
          <w:szCs w:val="28"/>
        </w:rPr>
      </w:pPr>
      <w:r>
        <w:rPr>
          <w:szCs w:val="28"/>
        </w:rPr>
        <w:t>5.9. </w:t>
      </w:r>
      <w:r w:rsidRPr="00147BA0">
        <w:rPr>
          <w:szCs w:val="28"/>
        </w:rPr>
        <w:t xml:space="preserve">В случае невозврата </w:t>
      </w:r>
      <w:r>
        <w:rPr>
          <w:szCs w:val="28"/>
        </w:rPr>
        <w:t xml:space="preserve">некоммерческой организацией </w:t>
      </w:r>
      <w:r w:rsidRPr="00147BA0">
        <w:rPr>
          <w:szCs w:val="28"/>
        </w:rPr>
        <w:t xml:space="preserve">средств </w:t>
      </w:r>
      <w:r>
        <w:rPr>
          <w:szCs w:val="28"/>
        </w:rPr>
        <w:br/>
      </w:r>
      <w:r w:rsidRPr="00147BA0">
        <w:rPr>
          <w:szCs w:val="28"/>
        </w:rPr>
        <w:t xml:space="preserve">в областной бюджет министерство в текущем финансовом году приостанавливает предоставление субсидий из областного бюджета получателю субсидии до выполнения </w:t>
      </w:r>
      <w:r>
        <w:rPr>
          <w:szCs w:val="28"/>
        </w:rPr>
        <w:t xml:space="preserve">ей </w:t>
      </w:r>
      <w:r w:rsidRPr="00147BA0">
        <w:rPr>
          <w:szCs w:val="28"/>
        </w:rPr>
        <w:t xml:space="preserve">требования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бюджет.</w:t>
      </w:r>
    </w:p>
    <w:p w14:paraId="220F924F" w14:textId="77777777" w:rsidR="0081496F" w:rsidRDefault="0081496F" w:rsidP="0081496F">
      <w:pPr>
        <w:autoSpaceDE w:val="0"/>
        <w:autoSpaceDN w:val="0"/>
        <w:adjustRightInd w:val="0"/>
        <w:spacing w:after="720" w:line="360" w:lineRule="auto"/>
        <w:ind w:firstLine="0"/>
        <w:jc w:val="center"/>
        <w:rPr>
          <w:szCs w:val="28"/>
        </w:rPr>
      </w:pPr>
      <w:r>
        <w:rPr>
          <w:szCs w:val="28"/>
        </w:rPr>
        <w:t>___________</w:t>
      </w:r>
    </w:p>
    <w:bookmarkEnd w:id="4"/>
    <w:p w14:paraId="4A6C9560" w14:textId="77777777" w:rsidR="0081496F" w:rsidRDefault="0081496F" w:rsidP="0081496F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4AAF3F38" w14:textId="77777777" w:rsidR="00C11213" w:rsidRDefault="00C11213"/>
    <w:sectPr w:rsidR="00C11213" w:rsidSect="001346B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3A2A8" w14:textId="77777777" w:rsidR="0008402F" w:rsidRDefault="0008402F">
      <w:r>
        <w:separator/>
      </w:r>
    </w:p>
  </w:endnote>
  <w:endnote w:type="continuationSeparator" w:id="0">
    <w:p w14:paraId="10C9EE89" w14:textId="77777777" w:rsidR="0008402F" w:rsidRDefault="000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7C24F" w14:textId="77777777" w:rsidR="0008402F" w:rsidRDefault="0008402F">
      <w:r>
        <w:separator/>
      </w:r>
    </w:p>
  </w:footnote>
  <w:footnote w:type="continuationSeparator" w:id="0">
    <w:p w14:paraId="6FB491FC" w14:textId="77777777" w:rsidR="0008402F" w:rsidRDefault="0008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0"/>
      </w:rPr>
      <w:id w:val="1141388238"/>
      <w:docPartObj>
        <w:docPartGallery w:val="Page Numbers (Top of Page)"/>
        <w:docPartUnique/>
      </w:docPartObj>
    </w:sdtPr>
    <w:sdtEndPr/>
    <w:sdtContent>
      <w:p w14:paraId="2AAC5D2B" w14:textId="77777777" w:rsidR="00110D06" w:rsidRPr="001346B0" w:rsidRDefault="00EE7442">
        <w:pPr>
          <w:pStyle w:val="a4"/>
          <w:jc w:val="center"/>
          <w:rPr>
            <w:sz w:val="24"/>
            <w:szCs w:val="20"/>
          </w:rPr>
        </w:pPr>
        <w:r w:rsidRPr="001346B0">
          <w:rPr>
            <w:sz w:val="24"/>
            <w:szCs w:val="20"/>
          </w:rPr>
          <w:fldChar w:fldCharType="begin"/>
        </w:r>
        <w:r w:rsidRPr="001346B0">
          <w:rPr>
            <w:sz w:val="24"/>
            <w:szCs w:val="20"/>
          </w:rPr>
          <w:instrText>PAGE   \* MERGEFORMAT</w:instrText>
        </w:r>
        <w:r w:rsidRPr="001346B0">
          <w:rPr>
            <w:sz w:val="24"/>
            <w:szCs w:val="20"/>
          </w:rPr>
          <w:fldChar w:fldCharType="separate"/>
        </w:r>
        <w:r w:rsidR="00FE6EF9">
          <w:rPr>
            <w:noProof/>
            <w:sz w:val="24"/>
            <w:szCs w:val="20"/>
          </w:rPr>
          <w:t>14</w:t>
        </w:r>
        <w:r w:rsidRPr="001346B0">
          <w:rPr>
            <w:noProof/>
            <w:sz w:val="24"/>
            <w:szCs w:val="20"/>
          </w:rPr>
          <w:fldChar w:fldCharType="end"/>
        </w:r>
      </w:p>
    </w:sdtContent>
  </w:sdt>
  <w:p w14:paraId="317F131D" w14:textId="77777777" w:rsidR="00110D06" w:rsidRDefault="000840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6F"/>
    <w:rsid w:val="0008402F"/>
    <w:rsid w:val="000D59D7"/>
    <w:rsid w:val="00207025"/>
    <w:rsid w:val="00245E10"/>
    <w:rsid w:val="005123D2"/>
    <w:rsid w:val="0081496F"/>
    <w:rsid w:val="0091567F"/>
    <w:rsid w:val="00980798"/>
    <w:rsid w:val="00C11213"/>
    <w:rsid w:val="00C350D0"/>
    <w:rsid w:val="00C845F6"/>
    <w:rsid w:val="00EE7442"/>
    <w:rsid w:val="00F125CC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E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6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96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496F"/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E6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6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96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496F"/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E6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A3CD-2AA8-42E6-B7EC-AF193869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slobodina_ai</cp:lastModifiedBy>
  <cp:revision>7</cp:revision>
  <cp:lastPrinted>2021-07-02T12:45:00Z</cp:lastPrinted>
  <dcterms:created xsi:type="dcterms:W3CDTF">2021-07-01T08:32:00Z</dcterms:created>
  <dcterms:modified xsi:type="dcterms:W3CDTF">2021-07-09T12:41:00Z</dcterms:modified>
</cp:coreProperties>
</file>